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94F69" w14:textId="72B793D6" w:rsidR="00140DEE" w:rsidRDefault="00140DEE" w:rsidP="00140DEE">
      <w:pPr>
        <w:jc w:val="center"/>
        <w:rPr>
          <w:b/>
          <w:bCs/>
          <w:caps/>
          <w:noProof/>
          <w:sz w:val="28"/>
          <w:szCs w:val="28"/>
        </w:rPr>
      </w:pPr>
      <w:r w:rsidRPr="00140DEE">
        <w:rPr>
          <w:caps/>
          <w:noProof/>
          <w:sz w:val="24"/>
          <w:szCs w:val="24"/>
        </w:rPr>
        <w:drawing>
          <wp:inline distT="0" distB="0" distL="0" distR="0" wp14:anchorId="07AF78F3" wp14:editId="71BFADA8">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49464D2" w14:textId="77777777" w:rsidR="00140DEE" w:rsidRPr="00140DEE" w:rsidRDefault="00140DEE" w:rsidP="00140DEE">
      <w:pPr>
        <w:jc w:val="center"/>
        <w:rPr>
          <w:b/>
          <w:bCs/>
          <w:caps/>
          <w:sz w:val="28"/>
          <w:szCs w:val="28"/>
        </w:rPr>
      </w:pPr>
      <w:r w:rsidRPr="00140DEE">
        <w:rPr>
          <w:b/>
          <w:bCs/>
          <w:caps/>
          <w:noProof/>
          <w:sz w:val="28"/>
          <w:szCs w:val="28"/>
        </w:rPr>
        <w:t>Limbažu novada DOME</w:t>
      </w:r>
    </w:p>
    <w:p w14:paraId="1BEC883C" w14:textId="77777777" w:rsidR="00140DEE" w:rsidRPr="00140DEE" w:rsidRDefault="00140DEE" w:rsidP="00140DEE">
      <w:pPr>
        <w:jc w:val="center"/>
        <w:rPr>
          <w:sz w:val="18"/>
        </w:rPr>
      </w:pPr>
      <w:proofErr w:type="spellStart"/>
      <w:r w:rsidRPr="00140DEE">
        <w:rPr>
          <w:sz w:val="18"/>
        </w:rPr>
        <w:t>Reģ</w:t>
      </w:r>
      <w:proofErr w:type="spellEnd"/>
      <w:r w:rsidRPr="00140DEE">
        <w:rPr>
          <w:sz w:val="18"/>
        </w:rPr>
        <w:t xml:space="preserve">. Nr. </w:t>
      </w:r>
      <w:r w:rsidRPr="00140DEE">
        <w:rPr>
          <w:noProof/>
          <w:sz w:val="18"/>
        </w:rPr>
        <w:t>90009114631</w:t>
      </w:r>
      <w:r w:rsidRPr="00140DEE">
        <w:rPr>
          <w:sz w:val="18"/>
        </w:rPr>
        <w:t xml:space="preserve">; </w:t>
      </w:r>
      <w:r w:rsidRPr="00140DEE">
        <w:rPr>
          <w:noProof/>
          <w:sz w:val="18"/>
        </w:rPr>
        <w:t>Rīgas iela 16, Limbaži, Limbažu novads LV-4001</w:t>
      </w:r>
      <w:r w:rsidRPr="00140DEE">
        <w:rPr>
          <w:sz w:val="18"/>
        </w:rPr>
        <w:t xml:space="preserve">; </w:t>
      </w:r>
    </w:p>
    <w:p w14:paraId="5C332542" w14:textId="77777777" w:rsidR="00140DEE" w:rsidRPr="00140DEE" w:rsidRDefault="00140DEE" w:rsidP="00140DEE">
      <w:pPr>
        <w:jc w:val="center"/>
        <w:rPr>
          <w:sz w:val="18"/>
        </w:rPr>
      </w:pPr>
      <w:r w:rsidRPr="00140DEE">
        <w:rPr>
          <w:sz w:val="18"/>
        </w:rPr>
        <w:t>E-pasts</w:t>
      </w:r>
      <w:r w:rsidRPr="00140DEE">
        <w:rPr>
          <w:iCs/>
          <w:sz w:val="18"/>
        </w:rPr>
        <w:t xml:space="preserve"> </w:t>
      </w:r>
      <w:r w:rsidRPr="00140DEE">
        <w:rPr>
          <w:iCs/>
          <w:noProof/>
          <w:sz w:val="18"/>
        </w:rPr>
        <w:t>pasts@limbazunovads.lv</w:t>
      </w:r>
      <w:r w:rsidRPr="00140DEE">
        <w:rPr>
          <w:iCs/>
          <w:sz w:val="18"/>
        </w:rPr>
        <w:t>;</w:t>
      </w:r>
      <w:r w:rsidRPr="00140DEE">
        <w:rPr>
          <w:sz w:val="18"/>
        </w:rPr>
        <w:t xml:space="preserve"> tālrunis </w:t>
      </w:r>
      <w:r w:rsidRPr="00140DEE">
        <w:rPr>
          <w:noProof/>
          <w:sz w:val="18"/>
        </w:rPr>
        <w:t>64023003</w:t>
      </w:r>
    </w:p>
    <w:p w14:paraId="002B9484" w14:textId="77777777" w:rsidR="00A510E7" w:rsidRPr="00BB5FD8" w:rsidRDefault="00A510E7" w:rsidP="00A510E7">
      <w:pPr>
        <w:pStyle w:val="Pamatteksts2"/>
        <w:tabs>
          <w:tab w:val="left" w:pos="7515"/>
        </w:tabs>
        <w:jc w:val="left"/>
        <w:rPr>
          <w:b/>
          <w:sz w:val="24"/>
          <w:szCs w:val="24"/>
        </w:rPr>
      </w:pPr>
    </w:p>
    <w:p w14:paraId="1E81FA30" w14:textId="77777777" w:rsidR="0007173E" w:rsidRPr="0007173E" w:rsidRDefault="0007173E" w:rsidP="0007173E">
      <w:pPr>
        <w:jc w:val="right"/>
        <w:rPr>
          <w:b/>
          <w:sz w:val="24"/>
          <w:szCs w:val="24"/>
          <w:lang w:eastAsia="en-US"/>
        </w:rPr>
      </w:pPr>
      <w:r w:rsidRPr="0007173E">
        <w:rPr>
          <w:b/>
          <w:sz w:val="24"/>
          <w:szCs w:val="24"/>
          <w:lang w:eastAsia="en-US"/>
        </w:rPr>
        <w:t>APSTIPRINĀTS</w:t>
      </w:r>
    </w:p>
    <w:p w14:paraId="7B67C479" w14:textId="77777777" w:rsidR="0007173E" w:rsidRPr="0007173E" w:rsidRDefault="0007173E" w:rsidP="0007173E">
      <w:pPr>
        <w:jc w:val="right"/>
        <w:rPr>
          <w:sz w:val="24"/>
          <w:szCs w:val="24"/>
          <w:lang w:eastAsia="en-US"/>
        </w:rPr>
      </w:pPr>
      <w:r w:rsidRPr="0007173E">
        <w:rPr>
          <w:sz w:val="24"/>
          <w:szCs w:val="24"/>
          <w:lang w:eastAsia="en-US"/>
        </w:rPr>
        <w:t>ar Limbažu novada domes</w:t>
      </w:r>
    </w:p>
    <w:p w14:paraId="56E94945" w14:textId="02D071C6" w:rsidR="0007173E" w:rsidRPr="0007173E" w:rsidRDefault="008D6FF4" w:rsidP="0007173E">
      <w:pPr>
        <w:jc w:val="right"/>
        <w:rPr>
          <w:sz w:val="24"/>
          <w:szCs w:val="24"/>
          <w:lang w:eastAsia="en-US"/>
        </w:rPr>
      </w:pPr>
      <w:r>
        <w:rPr>
          <w:sz w:val="24"/>
          <w:szCs w:val="24"/>
          <w:lang w:eastAsia="en-US"/>
        </w:rPr>
        <w:t>24</w:t>
      </w:r>
      <w:r w:rsidR="0007173E" w:rsidRPr="0007173E">
        <w:rPr>
          <w:sz w:val="24"/>
          <w:szCs w:val="24"/>
          <w:lang w:eastAsia="en-US"/>
        </w:rPr>
        <w:t>.11.2022. sēdes lēmumu Nr.</w:t>
      </w:r>
      <w:r>
        <w:rPr>
          <w:sz w:val="24"/>
          <w:szCs w:val="24"/>
          <w:lang w:eastAsia="en-US"/>
        </w:rPr>
        <w:t>1186</w:t>
      </w:r>
    </w:p>
    <w:p w14:paraId="4EACCAE3" w14:textId="45F281F0" w:rsidR="0007173E" w:rsidRPr="0007173E" w:rsidRDefault="0007173E" w:rsidP="0007173E">
      <w:pPr>
        <w:jc w:val="right"/>
        <w:rPr>
          <w:sz w:val="24"/>
          <w:szCs w:val="24"/>
          <w:lang w:eastAsia="en-US"/>
        </w:rPr>
      </w:pPr>
      <w:r w:rsidRPr="0007173E">
        <w:rPr>
          <w:sz w:val="24"/>
          <w:szCs w:val="24"/>
          <w:lang w:eastAsia="en-US"/>
        </w:rPr>
        <w:t>(protokols Nr.</w:t>
      </w:r>
      <w:r w:rsidR="008D6FF4">
        <w:rPr>
          <w:sz w:val="24"/>
          <w:szCs w:val="24"/>
          <w:lang w:eastAsia="en-US"/>
        </w:rPr>
        <w:t>17</w:t>
      </w:r>
      <w:r w:rsidRPr="0007173E">
        <w:rPr>
          <w:sz w:val="24"/>
          <w:szCs w:val="24"/>
          <w:lang w:eastAsia="en-US"/>
        </w:rPr>
        <w:t xml:space="preserve">, </w:t>
      </w:r>
      <w:r w:rsidR="008D6FF4">
        <w:rPr>
          <w:sz w:val="24"/>
          <w:szCs w:val="24"/>
          <w:lang w:eastAsia="en-US"/>
        </w:rPr>
        <w:t>88</w:t>
      </w:r>
      <w:r w:rsidRPr="0007173E">
        <w:rPr>
          <w:sz w:val="24"/>
          <w:szCs w:val="24"/>
          <w:lang w:eastAsia="en-US"/>
        </w:rPr>
        <w:t>.)</w:t>
      </w:r>
    </w:p>
    <w:p w14:paraId="5021969E" w14:textId="77777777" w:rsidR="0007173E" w:rsidRDefault="0007173E" w:rsidP="00A510E7">
      <w:pPr>
        <w:pStyle w:val="Pamatteksts2"/>
        <w:rPr>
          <w:b/>
          <w:bCs/>
          <w:sz w:val="28"/>
          <w:szCs w:val="28"/>
        </w:rPr>
      </w:pPr>
    </w:p>
    <w:p w14:paraId="22ED334B" w14:textId="77777777" w:rsidR="00A510E7" w:rsidRDefault="00A510E7" w:rsidP="00A510E7">
      <w:pPr>
        <w:pStyle w:val="Pamatteksts2"/>
        <w:rPr>
          <w:b/>
          <w:bCs/>
          <w:sz w:val="28"/>
          <w:szCs w:val="28"/>
        </w:rPr>
      </w:pPr>
      <w:r w:rsidRPr="00114A51">
        <w:rPr>
          <w:b/>
          <w:bCs/>
          <w:sz w:val="28"/>
          <w:szCs w:val="28"/>
        </w:rPr>
        <w:t>Limbažu novada pašvaldības Salacgrīvas apvienības pārvaldes</w:t>
      </w:r>
    </w:p>
    <w:p w14:paraId="00D58597" w14:textId="55F032BE" w:rsidR="00A510E7" w:rsidRPr="005B2494" w:rsidRDefault="00A510E7" w:rsidP="00A510E7">
      <w:pPr>
        <w:pStyle w:val="Pamatteksts2"/>
        <w:rPr>
          <w:sz w:val="28"/>
          <w:szCs w:val="28"/>
        </w:rPr>
      </w:pPr>
      <w:r w:rsidRPr="005B2494">
        <w:rPr>
          <w:b/>
          <w:bCs/>
          <w:sz w:val="28"/>
          <w:szCs w:val="28"/>
        </w:rPr>
        <w:t>r</w:t>
      </w:r>
      <w:r w:rsidRPr="005B2494">
        <w:rPr>
          <w:b/>
          <w:sz w:val="28"/>
          <w:szCs w:val="28"/>
        </w:rPr>
        <w:t>ūpnieciskās zvejas</w:t>
      </w:r>
      <w:r w:rsidRPr="005B2494">
        <w:rPr>
          <w:sz w:val="28"/>
          <w:szCs w:val="28"/>
        </w:rPr>
        <w:t xml:space="preserve"> –</w:t>
      </w:r>
      <w:r w:rsidR="0007173E">
        <w:rPr>
          <w:sz w:val="28"/>
          <w:szCs w:val="28"/>
        </w:rPr>
        <w:t xml:space="preserve"> </w:t>
      </w:r>
      <w:r w:rsidRPr="005B2494">
        <w:rPr>
          <w:b/>
          <w:sz w:val="28"/>
          <w:szCs w:val="28"/>
        </w:rPr>
        <w:t>pašpatēriņa</w:t>
      </w:r>
      <w:r w:rsidRPr="005B2494">
        <w:rPr>
          <w:sz w:val="28"/>
          <w:szCs w:val="28"/>
        </w:rPr>
        <w:t xml:space="preserve"> </w:t>
      </w:r>
      <w:r w:rsidRPr="005B2494">
        <w:rPr>
          <w:b/>
          <w:sz w:val="28"/>
          <w:szCs w:val="28"/>
        </w:rPr>
        <w:t xml:space="preserve">zvejas tiesību nomas Rīgas jūras līča piekrastes ūdeņos slēgtās izsoles </w:t>
      </w:r>
      <w:smartTag w:uri="schemas-tilde-lv/tildestengine" w:element="veidnes">
        <w:smartTagPr>
          <w:attr w:name="text" w:val="nolikums&#10;"/>
          <w:attr w:name="baseform" w:val="nolikums"/>
          <w:attr w:name="id" w:val="-1"/>
        </w:smartTagPr>
        <w:r w:rsidRPr="005B2494">
          <w:rPr>
            <w:b/>
            <w:sz w:val="28"/>
            <w:szCs w:val="28"/>
          </w:rPr>
          <w:t>nolikums</w:t>
        </w:r>
      </w:smartTag>
    </w:p>
    <w:p w14:paraId="39E48F12" w14:textId="77777777" w:rsidR="00A510E7" w:rsidRPr="00BB5FD8" w:rsidRDefault="00A510E7" w:rsidP="00A510E7">
      <w:pPr>
        <w:pStyle w:val="Pamatteksts2"/>
        <w:rPr>
          <w:b/>
          <w:sz w:val="24"/>
          <w:szCs w:val="24"/>
        </w:rPr>
      </w:pPr>
    </w:p>
    <w:p w14:paraId="2297821E" w14:textId="77777777" w:rsidR="00A510E7" w:rsidRPr="00BB5FD8" w:rsidRDefault="00A510E7" w:rsidP="00A510E7">
      <w:pPr>
        <w:pStyle w:val="Paraststmeklis"/>
        <w:spacing w:before="0" w:after="0"/>
        <w:ind w:left="1080"/>
      </w:pPr>
    </w:p>
    <w:p w14:paraId="296775F7" w14:textId="77777777" w:rsidR="00A510E7" w:rsidRPr="00BB5FD8" w:rsidRDefault="00A510E7" w:rsidP="00A510E7">
      <w:pPr>
        <w:pStyle w:val="Paraststmeklis"/>
        <w:numPr>
          <w:ilvl w:val="0"/>
          <w:numId w:val="2"/>
        </w:numPr>
        <w:spacing w:before="0" w:after="0"/>
        <w:rPr>
          <w:b/>
          <w:bCs/>
        </w:rPr>
      </w:pPr>
      <w:r w:rsidRPr="00BB5FD8">
        <w:rPr>
          <w:b/>
          <w:bCs/>
        </w:rPr>
        <w:t>Izsoles pamatnoteikumi. </w:t>
      </w:r>
    </w:p>
    <w:p w14:paraId="01255FFF" w14:textId="77777777" w:rsidR="00A510E7" w:rsidRPr="00BB5FD8" w:rsidRDefault="00A510E7" w:rsidP="00A510E7">
      <w:pPr>
        <w:pStyle w:val="Paraststmeklis"/>
        <w:numPr>
          <w:ilvl w:val="1"/>
          <w:numId w:val="2"/>
        </w:numPr>
        <w:spacing w:before="0" w:after="0"/>
        <w:ind w:left="567" w:hanging="567"/>
      </w:pPr>
      <w:r w:rsidRPr="00BB5FD8">
        <w:t xml:space="preserve">Šis </w:t>
      </w:r>
      <w:smartTag w:uri="schemas-tilde-lv/tildestengine" w:element="veidnes">
        <w:smartTagPr>
          <w:attr w:name="text" w:val="nolikums"/>
          <w:attr w:name="baseform" w:val="nolikums"/>
          <w:attr w:name="id" w:val="-1"/>
        </w:smartTagPr>
        <w:r w:rsidRPr="00BB5FD8">
          <w:t>nolikums</w:t>
        </w:r>
      </w:smartTag>
      <w:r w:rsidRPr="00BB5FD8">
        <w:t xml:space="preserve"> nosaka kārtību, kādā izsludināma un rīkojama rakstiska slēgtā izsole pašpatēriņa zvejas nomas tiesību Rīgas jūras līča piekrastes ūdeņos</w:t>
      </w:r>
      <w:r w:rsidRPr="00BB5FD8">
        <w:rPr>
          <w:b/>
        </w:rPr>
        <w:t xml:space="preserve"> </w:t>
      </w:r>
      <w:r w:rsidRPr="00BB5FD8">
        <w:t>piešķiršanai.</w:t>
      </w:r>
    </w:p>
    <w:p w14:paraId="11E07642" w14:textId="77777777" w:rsidR="00A510E7" w:rsidRPr="00BB5FD8" w:rsidRDefault="00A510E7" w:rsidP="00A510E7">
      <w:pPr>
        <w:pStyle w:val="Paraststmeklis"/>
        <w:numPr>
          <w:ilvl w:val="1"/>
          <w:numId w:val="2"/>
        </w:numPr>
        <w:spacing w:before="0" w:after="0"/>
        <w:ind w:left="567" w:hanging="567"/>
        <w:rPr>
          <w:bCs/>
        </w:rPr>
      </w:pPr>
      <w:r w:rsidRPr="00BB5FD8">
        <w:t xml:space="preserve">Izsole tiek rīkota, pamatojoties uz Zvejniecības likuma 11.panta sesto un septīto daļu un 7.panta sesto daļu, </w:t>
      </w:r>
      <w:r w:rsidRPr="00BB5FD8">
        <w:rPr>
          <w:bCs/>
        </w:rPr>
        <w:t>Ministru kabineta 11.08.2009. noteikumu Nr. 918 „</w:t>
      </w:r>
      <w:r w:rsidRPr="00BB5FD8">
        <w:t xml:space="preserve">Noteikumi par ūdenstilpju un rūpnieciskās zvejas tiesību nomu un zvejas tiesību izmantošanas kārtību” 13., </w:t>
      </w:r>
      <w:r w:rsidRPr="00BB5FD8">
        <w:rPr>
          <w:bCs/>
        </w:rPr>
        <w:t xml:space="preserve">33., 43. – 50.punktu. </w:t>
      </w:r>
    </w:p>
    <w:p w14:paraId="6B25736E" w14:textId="77777777" w:rsidR="00A510E7" w:rsidRPr="00BB5FD8" w:rsidRDefault="00A510E7" w:rsidP="00A510E7">
      <w:pPr>
        <w:pStyle w:val="Paraststmeklis"/>
        <w:numPr>
          <w:ilvl w:val="1"/>
          <w:numId w:val="2"/>
        </w:numPr>
        <w:spacing w:before="0" w:after="0"/>
        <w:ind w:left="567" w:hanging="567"/>
        <w:rPr>
          <w:bCs/>
        </w:rPr>
      </w:pPr>
      <w:r w:rsidRPr="00BB5FD8">
        <w:rPr>
          <w:bCs/>
        </w:rPr>
        <w:t>Zvejniecības likuma 11. panta sestā daļa nosaka, ka,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14:paraId="16CA23CF" w14:textId="77777777" w:rsidR="00A510E7" w:rsidRPr="00BB5FD8" w:rsidRDefault="00A510E7" w:rsidP="00A510E7">
      <w:pPr>
        <w:pStyle w:val="Paraststmeklis"/>
        <w:numPr>
          <w:ilvl w:val="1"/>
          <w:numId w:val="2"/>
        </w:numPr>
        <w:spacing w:before="0" w:after="0"/>
        <w:ind w:left="567" w:hanging="567"/>
        <w:rPr>
          <w:bCs/>
        </w:rPr>
      </w:pPr>
      <w:r w:rsidRPr="00BB5FD8">
        <w:rPr>
          <w:bCs/>
        </w:rPr>
        <w:t>Zvejniecības likuma 11. panta septītā daļa nosaka, ka izsoli var organizēt gan juridiskajām un fiziskajām personām, kurām saskaņā ar minētā likuma 7. panta sesto daļu ir dodama priekšroka zvejai attiecīgos ūdeņos vai to daļā (slēgtā izsole), gan visiem interesentiem (atklātā izsole) uz atlikušo nozvejas apjomu, zvejas rīku un zvejas vietu skaitu.</w:t>
      </w:r>
    </w:p>
    <w:p w14:paraId="63CC7A2A" w14:textId="77777777" w:rsidR="00A510E7" w:rsidRPr="00BB5FD8" w:rsidRDefault="00A510E7" w:rsidP="00A510E7">
      <w:pPr>
        <w:pStyle w:val="Paraststmeklis"/>
        <w:numPr>
          <w:ilvl w:val="1"/>
          <w:numId w:val="2"/>
        </w:numPr>
        <w:spacing w:before="0" w:after="0"/>
        <w:ind w:left="567" w:hanging="567"/>
        <w:rPr>
          <w:bCs/>
        </w:rPr>
      </w:pPr>
      <w:r w:rsidRPr="00BB5FD8">
        <w:rPr>
          <w:bCs/>
        </w:rPr>
        <w:t>Ministru kabineta 11.08.2009. noteikumu Nr. 918 „Noteikumi par ūdenstilpju un rūpnieciskās zvejas tiesību nomu un zvejas tiesību izmantošanas kārtību” 13. punkts nosaka, ka rūpnieciskās zvejas tiesības publiskajos ūdeņos (arī jūras piekrastē) un citos iekšējos ūdeņos, kuros zvejas tiesības pieder valstij, pildot deleģētās valsts (izpildvaras) funkcijas, iznomā vietējā pašvaldība.</w:t>
      </w:r>
    </w:p>
    <w:p w14:paraId="36777F6A" w14:textId="77777777" w:rsidR="00A510E7" w:rsidRPr="00BB5FD8" w:rsidRDefault="00A510E7" w:rsidP="00A510E7">
      <w:pPr>
        <w:pStyle w:val="Paraststmeklis"/>
        <w:numPr>
          <w:ilvl w:val="1"/>
          <w:numId w:val="2"/>
        </w:numPr>
        <w:spacing w:before="0" w:after="0"/>
        <w:ind w:left="567" w:hanging="567"/>
        <w:rPr>
          <w:bCs/>
        </w:rPr>
      </w:pPr>
      <w:r w:rsidRPr="00BB5FD8">
        <w:rPr>
          <w:bCs/>
        </w:rPr>
        <w:t>Ministru kabineta 11.08.2009. noteikumu Nr. 918 „Noteikumi par ūdenstilpju un rūpnieciskās zvejas tiesību nomu un zvejas tiesību izmantošanas kārtību” 33. punkts nosaka, ka, ja nomas iesniegumu skaits pārsniedz rūpnieciskās zvejas tiesību nomas iespējas, rīko rūpnieciskās zvejas tiesību nomas izsoli. Nomas iesnieguma iesniedzējam rakstiski paziņo par izsoles norises vietu un laiku.</w:t>
      </w:r>
    </w:p>
    <w:p w14:paraId="215FDD67" w14:textId="77777777" w:rsidR="00A510E7" w:rsidRPr="00BB5FD8" w:rsidRDefault="00A510E7" w:rsidP="00A510E7">
      <w:pPr>
        <w:pStyle w:val="Paraststmeklis"/>
        <w:numPr>
          <w:ilvl w:val="1"/>
          <w:numId w:val="2"/>
        </w:numPr>
        <w:spacing w:before="0" w:after="0"/>
        <w:ind w:left="567" w:hanging="567"/>
        <w:rPr>
          <w:bCs/>
        </w:rPr>
      </w:pPr>
      <w:bookmarkStart w:id="0" w:name="_Hlk61279285"/>
      <w:r w:rsidRPr="00BB5FD8">
        <w:rPr>
          <w:bCs/>
        </w:rPr>
        <w:t>Ministru kabineta 11.08.2009. noteikumu Nr. 918 „Noteikumi par ūdenstilpju un rūpnieciskās zvejas tiesību nomu un zvejas tiesību izmantošanas kārtību”</w:t>
      </w:r>
      <w:bookmarkEnd w:id="0"/>
      <w:r w:rsidRPr="00BB5FD8">
        <w:rPr>
          <w:bCs/>
        </w:rPr>
        <w:t xml:space="preserve"> 43. – 50. punkts nosaka, ka:</w:t>
      </w:r>
    </w:p>
    <w:p w14:paraId="75BD6E5D" w14:textId="77777777" w:rsidR="00A510E7" w:rsidRPr="00BB5FD8" w:rsidRDefault="00A510E7" w:rsidP="00A510E7">
      <w:pPr>
        <w:pStyle w:val="Paraststmeklis"/>
        <w:numPr>
          <w:ilvl w:val="2"/>
          <w:numId w:val="2"/>
        </w:numPr>
        <w:spacing w:before="0" w:after="0"/>
        <w:rPr>
          <w:bCs/>
        </w:rPr>
      </w:pPr>
      <w:r w:rsidRPr="00BB5FD8">
        <w:rPr>
          <w:bCs/>
        </w:rPr>
        <w:t>ja rūpnieciskās zvejas tiesību nomas iesniegumu skaits pārsniedz neiznomāto un brīvi pieejamo rūpnieciskās zvejas tiesību iespējas, rīko rūpnieciskās zvejas tiesību nomas izsoli (43. punkts);</w:t>
      </w:r>
    </w:p>
    <w:p w14:paraId="7F3FDD98" w14:textId="77777777" w:rsidR="00A510E7" w:rsidRPr="00BB5FD8" w:rsidRDefault="00A510E7" w:rsidP="00A510E7">
      <w:pPr>
        <w:pStyle w:val="Paraststmeklis"/>
        <w:numPr>
          <w:ilvl w:val="2"/>
          <w:numId w:val="2"/>
        </w:numPr>
        <w:spacing w:before="0" w:after="0"/>
        <w:rPr>
          <w:bCs/>
        </w:rPr>
      </w:pPr>
      <w:r w:rsidRPr="00BB5FD8">
        <w:rPr>
          <w:bCs/>
        </w:rPr>
        <w:lastRenderedPageBreak/>
        <w:t>pašvaldība, kas rīko rūpnieciskās zvejas tiesību nomas izsoli, izstrādā rūpnieciskās zvejas tiesību nomas izsoles konkursa nolikumu un publicē to plašsaziņas līdzekļos, tai skaitā pašvaldības mājaslapā internetā (44. punkts);</w:t>
      </w:r>
    </w:p>
    <w:p w14:paraId="5024FB24" w14:textId="77777777" w:rsidR="00A510E7" w:rsidRPr="00BB5FD8" w:rsidRDefault="00A510E7" w:rsidP="00A510E7">
      <w:pPr>
        <w:pStyle w:val="Paraststmeklis"/>
        <w:numPr>
          <w:ilvl w:val="2"/>
          <w:numId w:val="2"/>
        </w:numPr>
        <w:spacing w:before="0" w:after="0"/>
        <w:rPr>
          <w:bCs/>
        </w:rPr>
      </w:pPr>
      <w:r w:rsidRPr="00BB5FD8">
        <w:rPr>
          <w:bCs/>
        </w:rPr>
        <w:t>rūpnieciskās zvejas tiesību nomas izsole nevar būt par pamatu iepriekš noslēgto rūpnieciskās zvejas tiesību nomas līgumu pārtraukšanai, ja vien zvejas limita samazinājums konkrētos ūdeņos vairs nedod iespēju nodrošināt jau iznomāto rūpnieciskās zvejas tiesību turpmāku izmantošanu visiem nomniekiem un tiek rīkota slēgtā rūpnieciskās zvejas tiesību izsole atbilstoši Ministru kabineta 11.08.2009. noteikumu Nr. 918 „Noteikumi par ūdenstilpju un rūpnieciskās zvejas tiesību nomu un zvejas tiesību izmantošanas kārtību” 48. punktam (45. punkts);</w:t>
      </w:r>
    </w:p>
    <w:p w14:paraId="35C375B6" w14:textId="77777777" w:rsidR="00A510E7" w:rsidRPr="00BB5FD8" w:rsidRDefault="00A510E7" w:rsidP="00A510E7">
      <w:pPr>
        <w:pStyle w:val="Paraststmeklis"/>
        <w:numPr>
          <w:ilvl w:val="2"/>
          <w:numId w:val="2"/>
        </w:numPr>
        <w:spacing w:before="0" w:after="0"/>
        <w:rPr>
          <w:bCs/>
        </w:rPr>
      </w:pPr>
      <w:r w:rsidRPr="00BB5FD8">
        <w:rPr>
          <w:bCs/>
        </w:rPr>
        <w:t>rūpnieciskās zvejas tiesību nomas izsoli rīko šo tiesību iznomātājs attiecīgās pašvaldības personā atbilstoši Ministru kabineta 11.08.2009. noteikumu Nr. 918 „Noteikumi par ūdenstilpju un rūpnieciskās zvejas tiesību nomu un zvejas tiesību izmantošanas kārtību” 13. un 15. punktam (46. punkts);</w:t>
      </w:r>
    </w:p>
    <w:p w14:paraId="26879498" w14:textId="77777777" w:rsidR="00A510E7" w:rsidRPr="00BB5FD8" w:rsidRDefault="00A510E7" w:rsidP="00A510E7">
      <w:pPr>
        <w:pStyle w:val="Paraststmeklis"/>
        <w:numPr>
          <w:ilvl w:val="2"/>
          <w:numId w:val="2"/>
        </w:numPr>
        <w:spacing w:before="0" w:after="0"/>
        <w:rPr>
          <w:bCs/>
        </w:rPr>
      </w:pPr>
      <w:r w:rsidRPr="00BB5FD8">
        <w:rPr>
          <w:bCs/>
        </w:rPr>
        <w:t>attiecīgā pašvaldība paziņo izsoles dalībniekiem par rūpnieciskās zvejas tiesību nomas izsoles noteikumiem, izsoles norises vietu un laiku (47. punkts);</w:t>
      </w:r>
    </w:p>
    <w:p w14:paraId="3A5C5E04" w14:textId="77777777" w:rsidR="00A510E7" w:rsidRPr="00BB5FD8" w:rsidRDefault="00A510E7" w:rsidP="00A510E7">
      <w:pPr>
        <w:pStyle w:val="Paraststmeklis"/>
        <w:numPr>
          <w:ilvl w:val="2"/>
          <w:numId w:val="2"/>
        </w:numPr>
        <w:spacing w:before="0" w:after="0"/>
        <w:rPr>
          <w:bCs/>
        </w:rPr>
      </w:pPr>
      <w:r w:rsidRPr="00BB5FD8">
        <w:rPr>
          <w:bCs/>
        </w:rPr>
        <w:t>ja tiek pilnībā apmierināti to fizisko un juridisko personu rūpnieciskās zvejas tiesību nomas pieprasījumi, kurām saskaņā ar Zvejniecības likumu ir priekšrocības uz rūpnieciskās zvejas tiesību nomu, atlikušās rūpnieciskās zvejas tiesību nomas iespējas piedāvā atklātā izsolē (49. punkts);</w:t>
      </w:r>
    </w:p>
    <w:p w14:paraId="048F8E48" w14:textId="77777777" w:rsidR="00A510E7" w:rsidRPr="00BB5FD8" w:rsidRDefault="00A510E7" w:rsidP="00A510E7">
      <w:pPr>
        <w:pStyle w:val="Paraststmeklis"/>
        <w:numPr>
          <w:ilvl w:val="2"/>
          <w:numId w:val="2"/>
        </w:numPr>
        <w:spacing w:before="0" w:after="0"/>
        <w:rPr>
          <w:bCs/>
        </w:rPr>
      </w:pPr>
      <w:r w:rsidRPr="00BB5FD8">
        <w:rPr>
          <w:bCs/>
        </w:rPr>
        <w:t>rīkojot rūpnieciskās zvejas tiesību izsoli, Ministru kabineta 11.08.2009. noteikumu Nr. 918 „Noteikumi par ūdenstilpju un rūpnieciskās zvejas tiesību nomu un zvejas tiesību izmantošanas kārtību” 2. un 2.1 pielikumā norādīto maksu izmanto kā izsoles sākuma cenu (50. punkts).</w:t>
      </w:r>
    </w:p>
    <w:p w14:paraId="125216EF" w14:textId="77777777" w:rsidR="00A510E7" w:rsidRPr="00BB5FD8" w:rsidRDefault="00A510E7" w:rsidP="00A510E7">
      <w:pPr>
        <w:jc w:val="both"/>
        <w:rPr>
          <w:sz w:val="24"/>
          <w:szCs w:val="24"/>
        </w:rPr>
      </w:pPr>
    </w:p>
    <w:p w14:paraId="724679D5" w14:textId="77777777" w:rsidR="00A510E7" w:rsidRPr="00BB5FD8" w:rsidRDefault="00A510E7" w:rsidP="00A510E7">
      <w:pPr>
        <w:pStyle w:val="Paraststmeklis"/>
        <w:numPr>
          <w:ilvl w:val="0"/>
          <w:numId w:val="2"/>
        </w:numPr>
        <w:spacing w:before="0" w:after="0"/>
        <w:rPr>
          <w:b/>
          <w:bCs/>
        </w:rPr>
      </w:pPr>
      <w:r w:rsidRPr="00BB5FD8">
        <w:rPr>
          <w:b/>
          <w:bCs/>
        </w:rPr>
        <w:t>Izsoles rīkotājs. </w:t>
      </w:r>
    </w:p>
    <w:p w14:paraId="14BCC443" w14:textId="6FB775A0" w:rsidR="00A510E7" w:rsidRPr="00BB5FD8" w:rsidRDefault="00A510E7" w:rsidP="00A510E7">
      <w:pPr>
        <w:pStyle w:val="Paraststmeklis"/>
        <w:numPr>
          <w:ilvl w:val="1"/>
          <w:numId w:val="2"/>
        </w:numPr>
        <w:spacing w:before="0" w:after="0"/>
        <w:ind w:left="567" w:hanging="567"/>
        <w:rPr>
          <w:bCs/>
        </w:rPr>
      </w:pPr>
      <w:r w:rsidRPr="00BB5FD8">
        <w:rPr>
          <w:bCs/>
        </w:rPr>
        <w:t xml:space="preserve">Izsoles rīkotājs ir ar Limbažu novada domes </w:t>
      </w:r>
      <w:r w:rsidRPr="008D6FF4">
        <w:rPr>
          <w:bCs/>
        </w:rPr>
        <w:t>2022.gada 24.novembra lēmumu Nr.</w:t>
      </w:r>
      <w:r w:rsidR="008D6FF4" w:rsidRPr="008D6FF4">
        <w:rPr>
          <w:bCs/>
        </w:rPr>
        <w:t xml:space="preserve">1186 </w:t>
      </w:r>
      <w:r w:rsidRPr="00BB5FD8">
        <w:rPr>
          <w:bCs/>
        </w:rPr>
        <w:t xml:space="preserve">apstiprinātā </w:t>
      </w:r>
      <w:r>
        <w:rPr>
          <w:bCs/>
        </w:rPr>
        <w:t>Salacgrīvas apvienības</w:t>
      </w:r>
      <w:r w:rsidRPr="00BB5FD8">
        <w:rPr>
          <w:bCs/>
        </w:rPr>
        <w:t xml:space="preserve"> pārvaldes rūpnieciskās zvejas tiesību nomas izsoles komisija.</w:t>
      </w:r>
    </w:p>
    <w:p w14:paraId="28C1F6C3" w14:textId="77777777" w:rsidR="00A510E7" w:rsidRPr="00BB5FD8" w:rsidRDefault="00A510E7" w:rsidP="00A510E7">
      <w:pPr>
        <w:pStyle w:val="Paraststmeklis"/>
        <w:spacing w:before="0" w:after="0"/>
        <w:rPr>
          <w:b/>
          <w:bCs/>
        </w:rPr>
      </w:pPr>
      <w:bookmarkStart w:id="1" w:name="_GoBack"/>
      <w:bookmarkEnd w:id="1"/>
    </w:p>
    <w:p w14:paraId="34246810" w14:textId="77777777" w:rsidR="00A510E7" w:rsidRPr="00BB5FD8" w:rsidRDefault="00A510E7" w:rsidP="00A510E7">
      <w:pPr>
        <w:pStyle w:val="Paraststmeklis"/>
        <w:numPr>
          <w:ilvl w:val="0"/>
          <w:numId w:val="2"/>
        </w:numPr>
        <w:spacing w:before="0" w:after="0"/>
      </w:pPr>
      <w:r w:rsidRPr="00BB5FD8">
        <w:rPr>
          <w:b/>
          <w:bCs/>
        </w:rPr>
        <w:t xml:space="preserve">Izsoles mērķis, </w:t>
      </w:r>
      <w:r w:rsidRPr="00BB5FD8">
        <w:t>ņemot vērā to, ka nomas iesniegumu skaits pašpatēriņa zvejai Rīgas jūras līča piekrastes ūdeņos</w:t>
      </w:r>
      <w:r w:rsidRPr="00BB5FD8">
        <w:rPr>
          <w:b/>
        </w:rPr>
        <w:t xml:space="preserve"> </w:t>
      </w:r>
      <w:r w:rsidRPr="00BB5FD8">
        <w:t>pārsniedz pašpatēriņa zvejas tiesību nomas iespējas:</w:t>
      </w:r>
    </w:p>
    <w:p w14:paraId="73B903C1" w14:textId="77777777" w:rsidR="00A510E7" w:rsidRPr="00BB5FD8" w:rsidRDefault="00A510E7" w:rsidP="00A510E7">
      <w:pPr>
        <w:pStyle w:val="Paraststmeklis"/>
        <w:numPr>
          <w:ilvl w:val="1"/>
          <w:numId w:val="2"/>
        </w:numPr>
        <w:spacing w:before="0" w:after="0"/>
        <w:ind w:left="567" w:hanging="567"/>
        <w:rPr>
          <w:bCs/>
        </w:rPr>
      </w:pPr>
      <w:r w:rsidRPr="00BB5FD8">
        <w:rPr>
          <w:bCs/>
        </w:rPr>
        <w:t>nodrošināt fiziskām personām, kuras ir iesniegušas rūpnieciskās zvejas tiesību nomas iesniegumus un kurām saskaņā ar Zvejniecības likuma 7.panta sesto daļu ir priekšrocības uz rūpnieciskās zvejas tiesību nomu, priekšroku veikt pašpatēriņa zveju Rīgas jūras līča piekrastes ūdeņos;</w:t>
      </w:r>
    </w:p>
    <w:p w14:paraId="1BD1EA11" w14:textId="77777777" w:rsidR="00A510E7" w:rsidRPr="00BB5FD8" w:rsidRDefault="00A510E7" w:rsidP="00A510E7">
      <w:pPr>
        <w:pStyle w:val="Paraststmeklis"/>
        <w:numPr>
          <w:ilvl w:val="1"/>
          <w:numId w:val="2"/>
        </w:numPr>
        <w:spacing w:before="0" w:after="0"/>
        <w:ind w:left="567" w:hanging="567"/>
        <w:rPr>
          <w:bCs/>
        </w:rPr>
      </w:pPr>
      <w:r w:rsidRPr="00BB5FD8">
        <w:rPr>
          <w:bCs/>
        </w:rPr>
        <w:t>nodrošināt brīvu konkurenci starp izsoles dalībniekiem, kā arī vienlīdzīgu un taisnīgu attieksmi pret tiem;</w:t>
      </w:r>
    </w:p>
    <w:p w14:paraId="5F0D57D4" w14:textId="77777777" w:rsidR="00A510E7" w:rsidRPr="00BB5FD8" w:rsidRDefault="00A510E7" w:rsidP="00A510E7">
      <w:pPr>
        <w:pStyle w:val="Paraststmeklis"/>
        <w:numPr>
          <w:ilvl w:val="1"/>
          <w:numId w:val="2"/>
        </w:numPr>
        <w:spacing w:before="0" w:after="0"/>
        <w:ind w:left="567" w:hanging="567"/>
        <w:rPr>
          <w:bCs/>
        </w:rPr>
      </w:pPr>
      <w:r w:rsidRPr="00BB5FD8">
        <w:rPr>
          <w:bCs/>
        </w:rPr>
        <w:t>nodrošināt izsoles procedūras atklātumu. </w:t>
      </w:r>
    </w:p>
    <w:p w14:paraId="1DEF4F10" w14:textId="77777777" w:rsidR="00A510E7" w:rsidRPr="00BB5FD8" w:rsidRDefault="00A510E7" w:rsidP="00A510E7">
      <w:pPr>
        <w:pStyle w:val="Paraststmeklis"/>
        <w:spacing w:before="0" w:after="0"/>
        <w:rPr>
          <w:b/>
          <w:bCs/>
        </w:rPr>
      </w:pPr>
    </w:p>
    <w:p w14:paraId="00B8D3A3" w14:textId="77777777" w:rsidR="00A510E7" w:rsidRPr="00BB5FD8" w:rsidRDefault="00A510E7" w:rsidP="00A510E7">
      <w:pPr>
        <w:pStyle w:val="Paraststmeklis"/>
        <w:numPr>
          <w:ilvl w:val="0"/>
          <w:numId w:val="2"/>
        </w:numPr>
        <w:spacing w:before="0" w:after="0"/>
        <w:rPr>
          <w:b/>
          <w:bCs/>
        </w:rPr>
      </w:pPr>
      <w:r w:rsidRPr="00BB5FD8">
        <w:rPr>
          <w:b/>
          <w:bCs/>
        </w:rPr>
        <w:t>Izsoles objekts: </w:t>
      </w:r>
    </w:p>
    <w:p w14:paraId="7DA5E548" w14:textId="77777777" w:rsidR="00A510E7" w:rsidRPr="000A3C13" w:rsidRDefault="00A510E7" w:rsidP="00A510E7">
      <w:pPr>
        <w:pStyle w:val="Paraststmeklis"/>
        <w:numPr>
          <w:ilvl w:val="1"/>
          <w:numId w:val="2"/>
        </w:numPr>
        <w:spacing w:before="0" w:after="0"/>
        <w:ind w:left="567" w:hanging="567"/>
        <w:rPr>
          <w:bCs/>
        </w:rPr>
      </w:pPr>
      <w:r w:rsidRPr="000A3C13">
        <w:rPr>
          <w:bCs/>
        </w:rPr>
        <w:t>Pašpatēriņa zvejas nomas tiesības Rīgas jūras līča piekrastes ūdeņos tiek pārdotas rakstiskā izsolē uz šādiem zvejas rīkiem (turpmāk tekstā - IZSOLES OBJEKTS):</w:t>
      </w:r>
    </w:p>
    <w:p w14:paraId="6059FD61" w14:textId="77777777" w:rsidR="00A510E7" w:rsidRDefault="00A510E7" w:rsidP="00A510E7">
      <w:pPr>
        <w:pStyle w:val="Paraststmeklis"/>
        <w:numPr>
          <w:ilvl w:val="2"/>
          <w:numId w:val="2"/>
        </w:numPr>
        <w:spacing w:before="0" w:after="0"/>
        <w:rPr>
          <w:bCs/>
        </w:rPr>
      </w:pPr>
      <w:r w:rsidRPr="000A3C13">
        <w:rPr>
          <w:bCs/>
        </w:rPr>
        <w:t>______ (____________) ___________________________</w:t>
      </w:r>
      <w:r w:rsidRPr="000A3C13">
        <w:t xml:space="preserve"> zvejas tiesību lietošanas</w:t>
      </w:r>
    </w:p>
    <w:p w14:paraId="775A66C0" w14:textId="77777777" w:rsidR="00A510E7" w:rsidRPr="000A3C13" w:rsidRDefault="00A510E7" w:rsidP="00A510E7">
      <w:pPr>
        <w:pStyle w:val="Paraststmeklis"/>
        <w:spacing w:before="0" w:after="0"/>
        <w:ind w:left="720"/>
        <w:rPr>
          <w:bCs/>
        </w:rPr>
      </w:pPr>
    </w:p>
    <w:p w14:paraId="6224BEE5" w14:textId="77777777" w:rsidR="00A510E7" w:rsidRPr="000A3C13" w:rsidRDefault="00A510E7" w:rsidP="00A510E7">
      <w:pPr>
        <w:pStyle w:val="Paraststmeklis"/>
        <w:tabs>
          <w:tab w:val="left" w:pos="2127"/>
        </w:tabs>
        <w:spacing w:before="0" w:after="0"/>
        <w:ind w:left="1224"/>
        <w:rPr>
          <w:bCs/>
        </w:rPr>
      </w:pPr>
      <w:r w:rsidRPr="000A3C13">
        <w:rPr>
          <w:bCs/>
        </w:rPr>
        <w:t xml:space="preserve">    skaits</w:t>
      </w:r>
      <w:r w:rsidRPr="000A3C13">
        <w:rPr>
          <w:bCs/>
        </w:rPr>
        <w:tab/>
        <w:t xml:space="preserve"> (skaits vārdiem)</w:t>
      </w:r>
      <w:r w:rsidRPr="000A3C13">
        <w:rPr>
          <w:bCs/>
        </w:rPr>
        <w:tab/>
        <w:t>zvejas rīka nosaukums</w:t>
      </w:r>
    </w:p>
    <w:p w14:paraId="36BC4DCE" w14:textId="25C66867" w:rsidR="00A510E7" w:rsidRPr="000A3C13" w:rsidRDefault="00A510E7" w:rsidP="00A510E7">
      <w:pPr>
        <w:pStyle w:val="Paraststmeklis"/>
        <w:spacing w:before="0" w:after="0"/>
        <w:ind w:firstLine="720"/>
        <w:rPr>
          <w:bCs/>
        </w:rPr>
      </w:pPr>
      <w:r w:rsidRPr="000A3C13">
        <w:rPr>
          <w:bCs/>
        </w:rPr>
        <w:t>termiņš</w:t>
      </w:r>
      <w:r>
        <w:rPr>
          <w:bCs/>
        </w:rPr>
        <w:t xml:space="preserve"> </w:t>
      </w:r>
      <w:r w:rsidRPr="000A3C13">
        <w:rPr>
          <w:bCs/>
        </w:rPr>
        <w:t>- ne ilgāk kā uz 1 gadu t.i. no 202</w:t>
      </w:r>
      <w:r>
        <w:rPr>
          <w:bCs/>
        </w:rPr>
        <w:t>3</w:t>
      </w:r>
      <w:r w:rsidRPr="000A3C13">
        <w:rPr>
          <w:bCs/>
        </w:rPr>
        <w:t>.gada 1.janvāra līdz 202</w:t>
      </w:r>
      <w:r>
        <w:rPr>
          <w:bCs/>
        </w:rPr>
        <w:t>3</w:t>
      </w:r>
      <w:r w:rsidRPr="000A3C13">
        <w:rPr>
          <w:bCs/>
        </w:rPr>
        <w:t>.gada 31.decembrim.</w:t>
      </w:r>
    </w:p>
    <w:p w14:paraId="71019FEA" w14:textId="77777777" w:rsidR="00A510E7" w:rsidRDefault="00A510E7" w:rsidP="00A510E7">
      <w:pPr>
        <w:pStyle w:val="Paraststmeklis"/>
        <w:numPr>
          <w:ilvl w:val="2"/>
          <w:numId w:val="2"/>
        </w:numPr>
        <w:spacing w:before="0" w:after="0"/>
        <w:rPr>
          <w:bCs/>
        </w:rPr>
      </w:pPr>
      <w:r w:rsidRPr="000A3C13">
        <w:rPr>
          <w:bCs/>
        </w:rPr>
        <w:t>______ (____________) ____________________________</w:t>
      </w:r>
      <w:r w:rsidRPr="000A3C13">
        <w:t xml:space="preserve"> </w:t>
      </w:r>
      <w:r w:rsidRPr="000A3C13">
        <w:rPr>
          <w:bCs/>
        </w:rPr>
        <w:t>zvejas tiesību lietošanas</w:t>
      </w:r>
    </w:p>
    <w:p w14:paraId="6660CA2B" w14:textId="77777777" w:rsidR="00A510E7" w:rsidRPr="000A3C13" w:rsidRDefault="00A510E7" w:rsidP="00A510E7">
      <w:pPr>
        <w:pStyle w:val="Paraststmeklis"/>
        <w:spacing w:before="0" w:after="0"/>
        <w:ind w:left="720"/>
        <w:rPr>
          <w:bCs/>
        </w:rPr>
      </w:pPr>
    </w:p>
    <w:p w14:paraId="2A38BEB2" w14:textId="77777777" w:rsidR="00A510E7" w:rsidRPr="000A3C13" w:rsidRDefault="00A510E7" w:rsidP="00A510E7">
      <w:pPr>
        <w:pStyle w:val="Paraststmeklis"/>
        <w:tabs>
          <w:tab w:val="left" w:pos="2127"/>
        </w:tabs>
        <w:spacing w:before="0" w:after="0"/>
        <w:ind w:left="1224"/>
        <w:rPr>
          <w:bCs/>
        </w:rPr>
      </w:pPr>
      <w:r w:rsidRPr="000A3C13">
        <w:rPr>
          <w:bCs/>
        </w:rPr>
        <w:t xml:space="preserve">    skaits</w:t>
      </w:r>
      <w:r w:rsidRPr="000A3C13">
        <w:rPr>
          <w:bCs/>
        </w:rPr>
        <w:tab/>
        <w:t xml:space="preserve"> (skaits vārdiem)</w:t>
      </w:r>
      <w:r w:rsidRPr="000A3C13">
        <w:rPr>
          <w:bCs/>
        </w:rPr>
        <w:tab/>
        <w:t>zvejas rīka nosaukums</w:t>
      </w:r>
    </w:p>
    <w:p w14:paraId="5DF87BCB" w14:textId="4F0A26A5" w:rsidR="00A510E7" w:rsidRPr="000A3C13" w:rsidRDefault="00A510E7" w:rsidP="00A510E7">
      <w:pPr>
        <w:pStyle w:val="Paraststmeklis"/>
        <w:spacing w:before="0" w:after="0"/>
        <w:ind w:firstLine="720"/>
      </w:pPr>
      <w:r w:rsidRPr="000A3C13">
        <w:t>termiņš</w:t>
      </w:r>
      <w:r>
        <w:t xml:space="preserve"> </w:t>
      </w:r>
      <w:r w:rsidRPr="000A3C13">
        <w:t>- ne ilgāk kā uz 1 gadu t.i. no 202</w:t>
      </w:r>
      <w:r>
        <w:t>3</w:t>
      </w:r>
      <w:r w:rsidRPr="000A3C13">
        <w:t>.gada 1.janvāra līdz 202</w:t>
      </w:r>
      <w:r>
        <w:t>3</w:t>
      </w:r>
      <w:r w:rsidRPr="000A3C13">
        <w:t>.gada 31.decembrim.</w:t>
      </w:r>
    </w:p>
    <w:p w14:paraId="69EA1E42" w14:textId="77777777" w:rsidR="00A510E7" w:rsidRPr="00BB5FD8" w:rsidRDefault="00A510E7" w:rsidP="00A510E7">
      <w:pPr>
        <w:pStyle w:val="Paraststmeklis"/>
        <w:spacing w:before="0" w:after="0"/>
        <w:rPr>
          <w:b/>
          <w:bCs/>
        </w:rPr>
      </w:pPr>
    </w:p>
    <w:p w14:paraId="5597C861" w14:textId="77777777" w:rsidR="00A510E7" w:rsidRPr="00BB5FD8" w:rsidRDefault="00A510E7" w:rsidP="00A510E7">
      <w:pPr>
        <w:pStyle w:val="Paraststmeklis"/>
        <w:numPr>
          <w:ilvl w:val="0"/>
          <w:numId w:val="2"/>
        </w:numPr>
        <w:spacing w:before="0" w:after="0"/>
        <w:rPr>
          <w:b/>
          <w:bCs/>
        </w:rPr>
      </w:pPr>
      <w:r w:rsidRPr="00BB5FD8">
        <w:rPr>
          <w:b/>
          <w:bCs/>
        </w:rPr>
        <w:lastRenderedPageBreak/>
        <w:t>Izsoles pretendenti. </w:t>
      </w:r>
    </w:p>
    <w:p w14:paraId="3AEF1B7D" w14:textId="77777777" w:rsidR="00A510E7" w:rsidRPr="00BB5FD8" w:rsidRDefault="00A510E7" w:rsidP="00A510E7">
      <w:pPr>
        <w:pStyle w:val="Paraststmeklis"/>
        <w:numPr>
          <w:ilvl w:val="1"/>
          <w:numId w:val="2"/>
        </w:numPr>
        <w:spacing w:before="0" w:after="0"/>
        <w:ind w:left="567" w:hanging="567"/>
        <w:rPr>
          <w:bCs/>
        </w:rPr>
      </w:pPr>
      <w:r w:rsidRPr="00BB5FD8">
        <w:rPr>
          <w:bCs/>
        </w:rPr>
        <w:t xml:space="preserve">Izsolē var piedalīties fiziska persona, kuras deklarētā dzīvesvieta vai kuram piederošais nekustamais īpašums atrodas Limbažu novada pašvaldības (Ainažu pagasta, Salacgrīvas pagasta, Liepupes pagasta) administratīvajā teritorijā un kurš ir ievērojis zveju regulējošos noteikumus. </w:t>
      </w:r>
    </w:p>
    <w:p w14:paraId="01FE539F" w14:textId="77777777" w:rsidR="00A510E7" w:rsidRPr="00BB5FD8" w:rsidRDefault="00A510E7" w:rsidP="00A510E7">
      <w:pPr>
        <w:pStyle w:val="Paraststmeklis"/>
        <w:numPr>
          <w:ilvl w:val="1"/>
          <w:numId w:val="2"/>
        </w:numPr>
        <w:spacing w:before="0" w:after="0"/>
        <w:ind w:left="567" w:hanging="567"/>
        <w:rPr>
          <w:bCs/>
        </w:rPr>
      </w:pPr>
      <w:r w:rsidRPr="00BB5FD8">
        <w:rPr>
          <w:bCs/>
        </w:rPr>
        <w:t>Izsolē nedrīkst piedalīties personas, kuras neatbilst šī nolikuma 5.1. punktā noteiktajām prasībām.</w:t>
      </w:r>
    </w:p>
    <w:p w14:paraId="14DA99A3" w14:textId="77777777" w:rsidR="00A510E7" w:rsidRPr="00BB5FD8" w:rsidRDefault="00A510E7" w:rsidP="00A510E7">
      <w:pPr>
        <w:pStyle w:val="Paraststmeklis"/>
        <w:numPr>
          <w:ilvl w:val="1"/>
          <w:numId w:val="2"/>
        </w:numPr>
        <w:spacing w:before="0" w:after="0"/>
        <w:ind w:left="567" w:hanging="567"/>
        <w:rPr>
          <w:bCs/>
        </w:rPr>
      </w:pPr>
      <w:r w:rsidRPr="00BB5FD8">
        <w:rPr>
          <w:bCs/>
        </w:rPr>
        <w:t xml:space="preserve"> Piedalīšanās izsolē ir brīvas gribas izpausme un izsoles noteikumi visiem pretendentiem ir vienādi. </w:t>
      </w:r>
    </w:p>
    <w:p w14:paraId="2144AF67" w14:textId="77777777" w:rsidR="00A510E7" w:rsidRPr="00BB5FD8" w:rsidRDefault="00A510E7" w:rsidP="00A510E7">
      <w:pPr>
        <w:pStyle w:val="Paraststmeklis"/>
        <w:spacing w:before="0" w:after="0"/>
      </w:pPr>
    </w:p>
    <w:p w14:paraId="7E90948B" w14:textId="35E0ADED" w:rsidR="00B06279" w:rsidRDefault="00B06279" w:rsidP="00A510E7">
      <w:pPr>
        <w:pStyle w:val="Paraststmeklis"/>
        <w:numPr>
          <w:ilvl w:val="0"/>
          <w:numId w:val="2"/>
        </w:numPr>
        <w:spacing w:before="0" w:after="0"/>
        <w:rPr>
          <w:b/>
          <w:bCs/>
        </w:rPr>
      </w:pPr>
      <w:r>
        <w:rPr>
          <w:b/>
          <w:bCs/>
        </w:rPr>
        <w:t>Izsoles norises laiks un vieta</w:t>
      </w:r>
    </w:p>
    <w:p w14:paraId="077D2542" w14:textId="2525FE14" w:rsidR="00B06279" w:rsidRDefault="00B06279" w:rsidP="00B06279">
      <w:pPr>
        <w:pStyle w:val="Paraststmeklis"/>
        <w:numPr>
          <w:ilvl w:val="1"/>
          <w:numId w:val="2"/>
        </w:numPr>
        <w:spacing w:before="0" w:after="0"/>
      </w:pPr>
      <w:r w:rsidRPr="00B06279">
        <w:t xml:space="preserve">Izsoles norises vieta un laiks ir 2022.gada </w:t>
      </w:r>
      <w:r>
        <w:t xml:space="preserve">___.__________________________. Izsoles dalībnieku reģistrācija pie izsoles sekretāres beidzas 2022.gada  ____.__________________ </w:t>
      </w:r>
      <w:r w:rsidR="006649DC">
        <w:t>plkst.</w:t>
      </w:r>
      <w:r>
        <w:t xml:space="preserve"> ____________.</w:t>
      </w:r>
    </w:p>
    <w:p w14:paraId="3513A137" w14:textId="77777777" w:rsidR="00B06279" w:rsidRPr="00B06279" w:rsidRDefault="00B06279" w:rsidP="00B06279">
      <w:pPr>
        <w:pStyle w:val="Paraststmeklis"/>
        <w:spacing w:before="0" w:after="0"/>
        <w:ind w:left="792"/>
      </w:pPr>
    </w:p>
    <w:p w14:paraId="0A3C4DB0" w14:textId="226457FF" w:rsidR="00A510E7" w:rsidRPr="00BB5FD8" w:rsidRDefault="00A510E7" w:rsidP="00A510E7">
      <w:pPr>
        <w:pStyle w:val="Paraststmeklis"/>
        <w:numPr>
          <w:ilvl w:val="0"/>
          <w:numId w:val="2"/>
        </w:numPr>
        <w:spacing w:before="0" w:after="0"/>
        <w:rPr>
          <w:b/>
          <w:bCs/>
        </w:rPr>
      </w:pPr>
      <w:r w:rsidRPr="00BB5FD8">
        <w:rPr>
          <w:b/>
          <w:bCs/>
        </w:rPr>
        <w:t>Izsoles komisijas tiesības un pienākumi.</w:t>
      </w:r>
    </w:p>
    <w:p w14:paraId="467D12C8" w14:textId="77777777" w:rsidR="00A510E7" w:rsidRPr="00BB5FD8" w:rsidRDefault="00A510E7" w:rsidP="00A510E7">
      <w:pPr>
        <w:pStyle w:val="Paraststmeklis"/>
        <w:numPr>
          <w:ilvl w:val="1"/>
          <w:numId w:val="2"/>
        </w:numPr>
        <w:spacing w:before="0" w:after="0"/>
        <w:ind w:left="567" w:hanging="567"/>
        <w:rPr>
          <w:bCs/>
          <w:i/>
          <w:iCs/>
        </w:rPr>
      </w:pPr>
      <w:r w:rsidRPr="00BB5FD8">
        <w:rPr>
          <w:bCs/>
          <w:i/>
          <w:iCs/>
        </w:rPr>
        <w:t>Izsoles komisijas tiesības:</w:t>
      </w:r>
    </w:p>
    <w:p w14:paraId="47466530" w14:textId="77777777" w:rsidR="00A510E7" w:rsidRPr="00BB5FD8" w:rsidRDefault="00A510E7" w:rsidP="00A510E7">
      <w:pPr>
        <w:pStyle w:val="Paraststmeklis"/>
        <w:numPr>
          <w:ilvl w:val="2"/>
          <w:numId w:val="2"/>
        </w:numPr>
        <w:spacing w:before="0" w:after="0"/>
        <w:rPr>
          <w:bCs/>
        </w:rPr>
      </w:pPr>
      <w:r w:rsidRPr="00BB5FD8">
        <w:rPr>
          <w:bCs/>
        </w:rPr>
        <w:t>Pieprasīt papildus informāciju no pretendentiem, kas piedalās izsolē;</w:t>
      </w:r>
    </w:p>
    <w:p w14:paraId="72A4B6CE" w14:textId="77777777" w:rsidR="00A510E7" w:rsidRPr="00BB5FD8" w:rsidRDefault="00A510E7" w:rsidP="00A510E7">
      <w:pPr>
        <w:pStyle w:val="Paraststmeklis"/>
        <w:numPr>
          <w:ilvl w:val="2"/>
          <w:numId w:val="2"/>
        </w:numPr>
        <w:spacing w:before="0" w:after="0"/>
        <w:rPr>
          <w:bCs/>
        </w:rPr>
      </w:pPr>
      <w:r w:rsidRPr="00BB5FD8">
        <w:rPr>
          <w:bCs/>
        </w:rPr>
        <w:t>Pieaicināt komisijas darbā speciālistus  vai ekspertus ar padomdevēja tiesībām;</w:t>
      </w:r>
    </w:p>
    <w:p w14:paraId="3405EAE8" w14:textId="77777777" w:rsidR="00A510E7" w:rsidRPr="00BB5FD8" w:rsidRDefault="00A510E7" w:rsidP="00A510E7">
      <w:pPr>
        <w:pStyle w:val="Paraststmeklis"/>
        <w:numPr>
          <w:ilvl w:val="2"/>
          <w:numId w:val="2"/>
        </w:numPr>
        <w:spacing w:before="0" w:after="0"/>
        <w:rPr>
          <w:bCs/>
        </w:rPr>
      </w:pPr>
      <w:r w:rsidRPr="00BB5FD8">
        <w:rPr>
          <w:bCs/>
        </w:rPr>
        <w:t>Veikt citas darbības, kuras paredzētas nolikumā. </w:t>
      </w:r>
    </w:p>
    <w:p w14:paraId="719D4127" w14:textId="1C57D96D" w:rsidR="00A510E7" w:rsidRPr="00A510E7" w:rsidRDefault="00A510E7" w:rsidP="00A510E7">
      <w:pPr>
        <w:pStyle w:val="Paraststmeklis"/>
        <w:numPr>
          <w:ilvl w:val="1"/>
          <w:numId w:val="2"/>
        </w:numPr>
        <w:spacing w:before="0" w:after="0"/>
        <w:ind w:left="567" w:hanging="567"/>
        <w:rPr>
          <w:bCs/>
          <w:i/>
          <w:iCs/>
        </w:rPr>
      </w:pPr>
      <w:r w:rsidRPr="00BB5FD8">
        <w:rPr>
          <w:bCs/>
          <w:i/>
          <w:iCs/>
        </w:rPr>
        <w:t>Komisijas pienākumi:</w:t>
      </w:r>
    </w:p>
    <w:p w14:paraId="5F5B959D" w14:textId="2945B0D2" w:rsidR="00A510E7" w:rsidRPr="00BB5FD8" w:rsidRDefault="00A510E7" w:rsidP="00A510E7">
      <w:pPr>
        <w:pStyle w:val="Paraststmeklis"/>
        <w:numPr>
          <w:ilvl w:val="2"/>
          <w:numId w:val="2"/>
        </w:numPr>
        <w:spacing w:before="0" w:after="0"/>
        <w:rPr>
          <w:bCs/>
        </w:rPr>
      </w:pPr>
      <w:r w:rsidRPr="00BB5FD8">
        <w:rPr>
          <w:bCs/>
        </w:rPr>
        <w:t>Rīkot izsoli, ievērojot šī nolikuma noteikumus.</w:t>
      </w:r>
    </w:p>
    <w:p w14:paraId="5787A2C4" w14:textId="77777777" w:rsidR="00A510E7" w:rsidRPr="00BB5FD8" w:rsidRDefault="00A510E7" w:rsidP="00A510E7">
      <w:pPr>
        <w:pStyle w:val="Paraststmeklis"/>
        <w:numPr>
          <w:ilvl w:val="2"/>
          <w:numId w:val="2"/>
        </w:numPr>
        <w:spacing w:before="0" w:after="0"/>
        <w:rPr>
          <w:bCs/>
        </w:rPr>
      </w:pPr>
      <w:r w:rsidRPr="00BB5FD8">
        <w:rPr>
          <w:bCs/>
        </w:rPr>
        <w:t xml:space="preserve">Pēc izsoles iesniegt izsoles protokolus Limbažu novada domei apstiprināšanai. </w:t>
      </w:r>
    </w:p>
    <w:p w14:paraId="097C2747" w14:textId="77777777" w:rsidR="00A510E7" w:rsidRPr="00BB5FD8" w:rsidRDefault="00A510E7" w:rsidP="00A510E7">
      <w:pPr>
        <w:pStyle w:val="Paraststmeklis"/>
        <w:numPr>
          <w:ilvl w:val="2"/>
          <w:numId w:val="2"/>
        </w:numPr>
        <w:spacing w:before="0" w:after="0"/>
        <w:rPr>
          <w:bCs/>
        </w:rPr>
      </w:pPr>
      <w:r w:rsidRPr="00BB5FD8">
        <w:rPr>
          <w:bCs/>
        </w:rPr>
        <w:t xml:space="preserve">Informēt pretendentus par izsoles rezultātiem. </w:t>
      </w:r>
    </w:p>
    <w:p w14:paraId="7AFB7BBF" w14:textId="77777777" w:rsidR="00A510E7" w:rsidRPr="00BB5FD8" w:rsidRDefault="00A510E7" w:rsidP="00A510E7">
      <w:pPr>
        <w:pStyle w:val="Paraststmeklis"/>
        <w:spacing w:before="0" w:after="0"/>
      </w:pPr>
    </w:p>
    <w:p w14:paraId="1CC74DFE" w14:textId="77777777" w:rsidR="00A510E7" w:rsidRPr="00BB5FD8" w:rsidRDefault="00A510E7" w:rsidP="00A510E7">
      <w:pPr>
        <w:pStyle w:val="Paraststmeklis"/>
        <w:numPr>
          <w:ilvl w:val="0"/>
          <w:numId w:val="2"/>
        </w:numPr>
        <w:spacing w:before="0" w:after="0"/>
        <w:rPr>
          <w:b/>
          <w:bCs/>
        </w:rPr>
      </w:pPr>
      <w:r w:rsidRPr="00BB5FD8">
        <w:rPr>
          <w:b/>
          <w:bCs/>
        </w:rPr>
        <w:t>Pretendentu tiesības un pienākumi.</w:t>
      </w:r>
    </w:p>
    <w:p w14:paraId="2507C9A4" w14:textId="77777777" w:rsidR="00A510E7" w:rsidRPr="00BB5FD8" w:rsidRDefault="00A510E7" w:rsidP="00A510E7">
      <w:pPr>
        <w:pStyle w:val="Paraststmeklis"/>
        <w:numPr>
          <w:ilvl w:val="1"/>
          <w:numId w:val="2"/>
        </w:numPr>
        <w:spacing w:before="0" w:after="0"/>
        <w:ind w:left="567" w:hanging="567"/>
        <w:rPr>
          <w:bCs/>
        </w:rPr>
      </w:pPr>
      <w:r w:rsidRPr="00BB5FD8">
        <w:rPr>
          <w:bCs/>
        </w:rPr>
        <w:t>Pretendentiem ir pienākums iepazīties ar izsoles nolikumu un apliecināt, ka tas ir iepazinies ar izsoles noteikumiem.</w:t>
      </w:r>
    </w:p>
    <w:p w14:paraId="36CF4D2E" w14:textId="77777777" w:rsidR="00A510E7" w:rsidRPr="00BB5FD8" w:rsidRDefault="00A510E7" w:rsidP="00A510E7">
      <w:pPr>
        <w:pStyle w:val="Paraststmeklis"/>
        <w:numPr>
          <w:ilvl w:val="1"/>
          <w:numId w:val="2"/>
        </w:numPr>
        <w:spacing w:before="0" w:after="0"/>
        <w:ind w:left="567" w:hanging="567"/>
        <w:rPr>
          <w:bCs/>
        </w:rPr>
      </w:pPr>
      <w:r w:rsidRPr="00BB5FD8">
        <w:rPr>
          <w:bCs/>
        </w:rPr>
        <w:t>Pretendenta pienākums ir ievērot izsoles nolikuma prasības. </w:t>
      </w:r>
    </w:p>
    <w:p w14:paraId="49D0A4D1" w14:textId="77777777" w:rsidR="00A510E7" w:rsidRPr="00BB5FD8" w:rsidRDefault="00A510E7" w:rsidP="00A510E7">
      <w:pPr>
        <w:pStyle w:val="Paraststmeklis"/>
        <w:spacing w:before="0" w:after="0"/>
      </w:pPr>
    </w:p>
    <w:p w14:paraId="644FCE39" w14:textId="77777777" w:rsidR="00A510E7" w:rsidRPr="00BB5FD8" w:rsidRDefault="00A510E7" w:rsidP="00A510E7">
      <w:pPr>
        <w:pStyle w:val="Paraststmeklis"/>
        <w:numPr>
          <w:ilvl w:val="0"/>
          <w:numId w:val="2"/>
        </w:numPr>
        <w:spacing w:before="0" w:after="0"/>
        <w:rPr>
          <w:b/>
          <w:bCs/>
        </w:rPr>
      </w:pPr>
      <w:r w:rsidRPr="00BB5FD8">
        <w:rPr>
          <w:b/>
          <w:bCs/>
        </w:rPr>
        <w:t>Pretendentu reģistrācija un izvērtēšana. </w:t>
      </w:r>
    </w:p>
    <w:p w14:paraId="510BE92C" w14:textId="1D057D0F" w:rsidR="00B24CD8" w:rsidRDefault="00B24CD8" w:rsidP="00A510E7">
      <w:pPr>
        <w:pStyle w:val="Paraststmeklis"/>
        <w:numPr>
          <w:ilvl w:val="1"/>
          <w:numId w:val="2"/>
        </w:numPr>
        <w:spacing w:before="0" w:after="0"/>
        <w:ind w:left="567" w:hanging="567"/>
        <w:rPr>
          <w:bCs/>
        </w:rPr>
      </w:pPr>
      <w:r>
        <w:rPr>
          <w:bCs/>
        </w:rPr>
        <w:t xml:space="preserve">Pretendenti un to pārstāvji reģistrējas komisijas sagatavotā reģistrācijas un dalībnieku sarakstā, kur norāda </w:t>
      </w:r>
      <w:r w:rsidR="00F14071">
        <w:rPr>
          <w:bCs/>
        </w:rPr>
        <w:t>pretendenta vai pilnvarotā pārstāvja vārdu, uzvārdu un personas kodu, kā arī personai jāuzrāda personu apliecinošs dokuments.</w:t>
      </w:r>
    </w:p>
    <w:p w14:paraId="64A75AEA" w14:textId="50FB3ACF" w:rsidR="00A510E7" w:rsidRPr="00BB5FD8" w:rsidRDefault="00A510E7" w:rsidP="00A510E7">
      <w:pPr>
        <w:pStyle w:val="Paraststmeklis"/>
        <w:numPr>
          <w:ilvl w:val="1"/>
          <w:numId w:val="2"/>
        </w:numPr>
        <w:spacing w:before="0" w:after="0"/>
        <w:ind w:left="567" w:hanging="567"/>
        <w:rPr>
          <w:bCs/>
        </w:rPr>
      </w:pPr>
      <w:r w:rsidRPr="00BB5FD8">
        <w:rPr>
          <w:bCs/>
        </w:rPr>
        <w:t xml:space="preserve">Līdz izsoles sākumam komisija izvērtē pretendentu atbilstību šī nolikuma prasībām. </w:t>
      </w:r>
    </w:p>
    <w:p w14:paraId="0357A6AB" w14:textId="77777777" w:rsidR="00A510E7" w:rsidRPr="00BB5FD8" w:rsidRDefault="00A510E7" w:rsidP="00A510E7">
      <w:pPr>
        <w:pStyle w:val="Paraststmeklis"/>
        <w:numPr>
          <w:ilvl w:val="1"/>
          <w:numId w:val="2"/>
        </w:numPr>
        <w:spacing w:before="0" w:after="0"/>
        <w:ind w:left="567" w:hanging="567"/>
        <w:rPr>
          <w:bCs/>
        </w:rPr>
      </w:pPr>
      <w:r w:rsidRPr="00BB5FD8">
        <w:rPr>
          <w:bCs/>
        </w:rPr>
        <w:t>Izsolē nedrīkst piedalīties pretendenti, kuri neatbilst šī nolikuma 5.1.punkta nosacījumiem.</w:t>
      </w:r>
    </w:p>
    <w:p w14:paraId="54A19190" w14:textId="77777777" w:rsidR="00A510E7" w:rsidRPr="00BB5FD8" w:rsidRDefault="00A510E7" w:rsidP="00A510E7">
      <w:pPr>
        <w:pStyle w:val="Paraststmeklis"/>
        <w:numPr>
          <w:ilvl w:val="1"/>
          <w:numId w:val="2"/>
        </w:numPr>
        <w:spacing w:before="0" w:after="0"/>
        <w:ind w:left="567" w:hanging="567"/>
        <w:rPr>
          <w:bCs/>
        </w:rPr>
      </w:pPr>
      <w:r w:rsidRPr="00BB5FD8">
        <w:rPr>
          <w:bCs/>
        </w:rPr>
        <w:t xml:space="preserve">Administratīvi sodītām personām par zvejniecības un makšķerēšanas noteikumu pārkāpumiem netiks dotas tiesības piedalīties izsolē. </w:t>
      </w:r>
    </w:p>
    <w:p w14:paraId="555A17EE" w14:textId="77777777" w:rsidR="00A510E7" w:rsidRPr="00BB5FD8" w:rsidRDefault="00A510E7" w:rsidP="00A510E7">
      <w:pPr>
        <w:pStyle w:val="Paraststmeklis"/>
        <w:numPr>
          <w:ilvl w:val="1"/>
          <w:numId w:val="2"/>
        </w:numPr>
        <w:spacing w:before="0" w:after="0"/>
        <w:ind w:left="567" w:hanging="567"/>
        <w:rPr>
          <w:bCs/>
        </w:rPr>
      </w:pPr>
      <w:r w:rsidRPr="00BB5FD8">
        <w:rPr>
          <w:bCs/>
        </w:rPr>
        <w:t>Pretendenti, kuri atbilst šī nolikuma prasībām, tiek atzīti par izsoles dalībniekiem un tiem atļauts piedalīties izsolē.</w:t>
      </w:r>
    </w:p>
    <w:p w14:paraId="7C54DE66" w14:textId="77777777" w:rsidR="00A510E7" w:rsidRPr="00BB5FD8" w:rsidRDefault="00A510E7" w:rsidP="00A510E7">
      <w:pPr>
        <w:pStyle w:val="Paraststmeklis"/>
        <w:spacing w:before="0" w:after="0"/>
      </w:pPr>
    </w:p>
    <w:p w14:paraId="5EE4E032" w14:textId="77777777" w:rsidR="00A510E7" w:rsidRPr="00BB5FD8" w:rsidRDefault="00A510E7" w:rsidP="00A510E7">
      <w:pPr>
        <w:pStyle w:val="Paraststmeklis"/>
        <w:numPr>
          <w:ilvl w:val="0"/>
          <w:numId w:val="2"/>
        </w:numPr>
        <w:spacing w:before="0" w:after="0"/>
        <w:rPr>
          <w:b/>
          <w:bCs/>
        </w:rPr>
      </w:pPr>
      <w:r w:rsidRPr="00BB5FD8">
        <w:rPr>
          <w:b/>
          <w:bCs/>
        </w:rPr>
        <w:t>Izsoles norise. </w:t>
      </w:r>
    </w:p>
    <w:p w14:paraId="59195567" w14:textId="1585983D" w:rsidR="00B06279" w:rsidRDefault="00B06279" w:rsidP="00A510E7">
      <w:pPr>
        <w:pStyle w:val="Paraststmeklis"/>
        <w:numPr>
          <w:ilvl w:val="1"/>
          <w:numId w:val="2"/>
        </w:numPr>
        <w:spacing w:before="0" w:after="0"/>
        <w:ind w:left="567" w:hanging="567"/>
        <w:rPr>
          <w:bCs/>
        </w:rPr>
      </w:pPr>
      <w:r>
        <w:rPr>
          <w:bCs/>
        </w:rPr>
        <w:t>Komisijas priekšsēdētājs paziņo komisijas sastāvu.</w:t>
      </w:r>
    </w:p>
    <w:p w14:paraId="0D79C2CC" w14:textId="388E6136" w:rsidR="00A510E7" w:rsidRDefault="00A510E7" w:rsidP="00A510E7">
      <w:pPr>
        <w:pStyle w:val="Paraststmeklis"/>
        <w:numPr>
          <w:ilvl w:val="1"/>
          <w:numId w:val="2"/>
        </w:numPr>
        <w:spacing w:before="0" w:after="0"/>
        <w:ind w:left="567" w:hanging="567"/>
        <w:rPr>
          <w:bCs/>
        </w:rPr>
      </w:pPr>
      <w:r w:rsidRPr="00BB5FD8">
        <w:rPr>
          <w:bCs/>
        </w:rPr>
        <w:t>Izsole notiek, ja tās norisē piedalās vairāk kā puse no komisijas sastāva.</w:t>
      </w:r>
    </w:p>
    <w:p w14:paraId="7AFFBA76" w14:textId="1D45F6EA" w:rsidR="006649DC" w:rsidRPr="006649DC" w:rsidRDefault="006649DC" w:rsidP="006649DC">
      <w:pPr>
        <w:pStyle w:val="Paraststmeklis"/>
        <w:numPr>
          <w:ilvl w:val="1"/>
          <w:numId w:val="2"/>
        </w:numPr>
        <w:spacing w:before="0" w:after="0"/>
        <w:ind w:left="567" w:hanging="567"/>
        <w:rPr>
          <w:bCs/>
        </w:rPr>
      </w:pPr>
      <w:r w:rsidRPr="005A1B8C">
        <w:t>Katram no izsoles dalībniekiem izsniedz reģistrācijas kartīti ar  numuru, kas atbilst izsoles reģistrācijas un dalībnieku sarakstā norādītajam kārtas numuram.</w:t>
      </w:r>
    </w:p>
    <w:p w14:paraId="3FA1468A" w14:textId="6FBF1764" w:rsidR="006649DC" w:rsidRPr="006649DC" w:rsidRDefault="006649DC" w:rsidP="006649DC">
      <w:pPr>
        <w:pStyle w:val="Paraststmeklis"/>
        <w:numPr>
          <w:ilvl w:val="1"/>
          <w:numId w:val="2"/>
        </w:numPr>
        <w:spacing w:before="0" w:after="0"/>
        <w:ind w:left="567" w:hanging="567"/>
        <w:rPr>
          <w:bCs/>
        </w:rPr>
      </w:pPr>
      <w:r w:rsidRPr="005A1B8C">
        <w:t xml:space="preserve">Izsoles laikā komisijas priekšsēdētājs nolasa izsoles dalībnieku sarakstu un paziņo, kuram no pretendentiem nav tiesību piedalīties izsolē. Šādam pretendentam izskaidro komisijas lēmumu. </w:t>
      </w:r>
    </w:p>
    <w:p w14:paraId="291BF7C6" w14:textId="03114923" w:rsidR="006649DC" w:rsidRPr="006649DC" w:rsidRDefault="006649DC" w:rsidP="006649DC">
      <w:pPr>
        <w:pStyle w:val="Paraststmeklis"/>
        <w:numPr>
          <w:ilvl w:val="1"/>
          <w:numId w:val="2"/>
        </w:numPr>
        <w:spacing w:before="0" w:after="0"/>
        <w:ind w:left="567" w:hanging="567"/>
        <w:rPr>
          <w:bCs/>
        </w:rPr>
      </w:pPr>
      <w:r w:rsidRPr="005A1B8C">
        <w:t xml:space="preserve">Personām, kuras vēlas vērot izsoli, bet nav izsoles dalībnieki, nav tiesības iejaukties izsolē vai kā citādi traucēt, vai ietekmēt izsoles gaitu. Personas, kuras neievēro noteikto kārtību, tiek izraidītas no telpas. </w:t>
      </w:r>
    </w:p>
    <w:p w14:paraId="30FD2007" w14:textId="233EE4C5" w:rsidR="006649DC" w:rsidRPr="006649DC" w:rsidRDefault="006649DC" w:rsidP="006649DC">
      <w:pPr>
        <w:pStyle w:val="Paraststmeklis"/>
        <w:numPr>
          <w:ilvl w:val="1"/>
          <w:numId w:val="2"/>
        </w:numPr>
        <w:spacing w:before="0" w:after="0"/>
        <w:ind w:left="567" w:hanging="567"/>
        <w:rPr>
          <w:bCs/>
        </w:rPr>
      </w:pPr>
      <w:r w:rsidRPr="005A1B8C">
        <w:t>Izsole notiek mutiski.</w:t>
      </w:r>
    </w:p>
    <w:p w14:paraId="79C26FC0" w14:textId="6C0CA3E2" w:rsidR="006649DC" w:rsidRPr="006649DC" w:rsidRDefault="006649DC" w:rsidP="006649DC">
      <w:pPr>
        <w:pStyle w:val="Paraststmeklis"/>
        <w:numPr>
          <w:ilvl w:val="1"/>
          <w:numId w:val="2"/>
        </w:numPr>
        <w:spacing w:before="0" w:after="0"/>
        <w:ind w:left="567" w:hanging="567"/>
        <w:rPr>
          <w:bCs/>
        </w:rPr>
      </w:pPr>
      <w:r w:rsidRPr="002B1FC8">
        <w:lastRenderedPageBreak/>
        <w:t>Izsolē tiesības uz komerciālās zvejas tiesību nomu Rīgas jūras līča piekrastes ūdeņos, iedalot 4.1. punktā minēto zvejas rīku/-</w:t>
      </w:r>
      <w:proofErr w:type="spellStart"/>
      <w:r w:rsidRPr="002B1FC8">
        <w:t>us</w:t>
      </w:r>
      <w:proofErr w:type="spellEnd"/>
      <w:r w:rsidRPr="002B1FC8">
        <w:t>, piešķir ar augšupejošu cenu.</w:t>
      </w:r>
    </w:p>
    <w:p w14:paraId="33461655" w14:textId="2D74DF60" w:rsidR="006649DC" w:rsidRPr="006649DC" w:rsidRDefault="006649DC" w:rsidP="006649DC">
      <w:pPr>
        <w:pStyle w:val="Paraststmeklis"/>
        <w:numPr>
          <w:ilvl w:val="1"/>
          <w:numId w:val="2"/>
        </w:numPr>
        <w:spacing w:before="0" w:after="0"/>
        <w:ind w:left="567" w:hanging="567"/>
        <w:rPr>
          <w:bCs/>
        </w:rPr>
      </w:pPr>
      <w:r w:rsidRPr="002B1FC8">
        <w:t>Katra zvejas rīka izsoles sākumcena tiek noteikta atbilstoši Ministru kabineta 2009.gada 11.augusta noteikumu Nr. 918 nosacījumiem, t.i., €_____</w:t>
      </w:r>
      <w:r>
        <w:t>_____________________________</w:t>
      </w:r>
      <w:r w:rsidRPr="002B1FC8">
        <w:t>.</w:t>
      </w:r>
    </w:p>
    <w:p w14:paraId="22D37ED7" w14:textId="34420037" w:rsidR="006649DC" w:rsidRPr="006649DC" w:rsidRDefault="006649DC" w:rsidP="006649DC">
      <w:pPr>
        <w:pStyle w:val="Paraststmeklis"/>
        <w:numPr>
          <w:ilvl w:val="1"/>
          <w:numId w:val="2"/>
        </w:numPr>
        <w:spacing w:before="0" w:after="0"/>
        <w:ind w:left="567" w:hanging="567"/>
        <w:rPr>
          <w:bCs/>
        </w:rPr>
      </w:pPr>
      <w:r w:rsidRPr="002B1FC8">
        <w:t xml:space="preserve">Kopējais zvejas rīku limits tiek izsolīts atsevišķi, solot pa vienam zvejas rīkam. Katra </w:t>
      </w:r>
      <w:r w:rsidRPr="00D07870">
        <w:t xml:space="preserve">zvejas rīka izsoles solis tiek noteikts EUR 5,00 (Pieci </w:t>
      </w:r>
      <w:proofErr w:type="spellStart"/>
      <w:r w:rsidRPr="00D07870">
        <w:t>euro</w:t>
      </w:r>
      <w:proofErr w:type="spellEnd"/>
      <w:r w:rsidRPr="00D07870">
        <w:t xml:space="preserve">). </w:t>
      </w:r>
    </w:p>
    <w:p w14:paraId="26B5CE48" w14:textId="0E075DCB" w:rsidR="006649DC" w:rsidRPr="006649DC" w:rsidRDefault="006649DC" w:rsidP="006649DC">
      <w:pPr>
        <w:pStyle w:val="Paraststmeklis"/>
        <w:numPr>
          <w:ilvl w:val="1"/>
          <w:numId w:val="2"/>
        </w:numPr>
        <w:spacing w:before="0" w:after="0"/>
        <w:ind w:left="567" w:hanging="567"/>
        <w:rPr>
          <w:bCs/>
        </w:rPr>
      </w:pPr>
      <w:r w:rsidRPr="002B1FC8">
        <w:t>Izsoles vadītājs paziņo katra zvejas rīka izsoles sākumcenu un izsoles soli, par kādu</w:t>
      </w:r>
      <w:r w:rsidRPr="005A1B8C">
        <w:t xml:space="preserve"> paaugstināms vienreizējais maksājums par tiesībām noslēgt līgumu par zvejas tiesību nomu, un iesāk un turpina solīšanas procesu ar jautājumu „Kurš sola izsoles soli?”.</w:t>
      </w:r>
    </w:p>
    <w:p w14:paraId="27B76145" w14:textId="583930CB" w:rsidR="006649DC" w:rsidRPr="006649DC" w:rsidRDefault="006649DC" w:rsidP="006649DC">
      <w:pPr>
        <w:pStyle w:val="Paraststmeklis"/>
        <w:numPr>
          <w:ilvl w:val="1"/>
          <w:numId w:val="2"/>
        </w:numPr>
        <w:spacing w:before="0" w:after="0"/>
        <w:ind w:left="567" w:hanging="567"/>
        <w:rPr>
          <w:bCs/>
        </w:rPr>
      </w:pPr>
      <w:r w:rsidRPr="006649DC">
        <w:rPr>
          <w:bCs/>
        </w:rPr>
        <w:t>Izsoles dalībnieki sola ar reģistrācijas kartītes palīdzību. Izsoles vadītājs paziņo izsolāmā zvejas rīka numuru, pirmā solītāja reģistrācijas numuru un piedāvāto cenu. Ja neviens no izsoles dalībniekiem augstāku cenu nepiedāvā, izsoles vadītājs trīs reizes atkārto pēdējo augstāko cenu un fiksē to ar āmura piesitienu. Pēdējais āmura piesitiens noslēdz pārdošanu. Dalībnieka reģistrācijas numurs un solītā cena tiek ierakstīta protokolā.</w:t>
      </w:r>
      <w:r w:rsidRPr="006649DC">
        <w:t xml:space="preserve"> Katrs izsoles dalībnieks, kurš nosolījis zvejas rīku limitu, apstiprina ar savu parakstu izsoles protokolā savu solīto cenu.</w:t>
      </w:r>
    </w:p>
    <w:p w14:paraId="411B67FD" w14:textId="3F64CE86" w:rsidR="006649DC" w:rsidRPr="006649DC" w:rsidRDefault="006649DC" w:rsidP="006649DC">
      <w:pPr>
        <w:pStyle w:val="Paraststmeklis"/>
        <w:numPr>
          <w:ilvl w:val="1"/>
          <w:numId w:val="2"/>
        </w:numPr>
        <w:spacing w:before="0" w:after="0"/>
        <w:ind w:left="567" w:hanging="567"/>
        <w:rPr>
          <w:bCs/>
        </w:rPr>
      </w:pPr>
      <w:r w:rsidRPr="006649DC">
        <w:t>Ja izsoles dalībnieks, kurš nosolījis zvejas rīka limitu, atsakās parakstīties protokolā, tas zaudē tiesības slēgt zvejas tiesību nomas līgumu, tiek izslēgts no izsoles dalībnieku saraksta un viņam nav tiesību piedalīties turpmākajā izsolē.</w:t>
      </w:r>
    </w:p>
    <w:p w14:paraId="5371192B" w14:textId="18D97472" w:rsidR="006649DC" w:rsidRPr="006649DC" w:rsidRDefault="006649DC" w:rsidP="006649DC">
      <w:pPr>
        <w:pStyle w:val="Paraststmeklis"/>
        <w:numPr>
          <w:ilvl w:val="1"/>
          <w:numId w:val="2"/>
        </w:numPr>
        <w:spacing w:before="0" w:after="0"/>
        <w:ind w:left="567" w:hanging="567"/>
        <w:rPr>
          <w:bCs/>
        </w:rPr>
      </w:pPr>
      <w:r w:rsidRPr="006649DC">
        <w:t>Katra zvejas rīka izsole tiek sākta no 10.</w:t>
      </w:r>
      <w:r>
        <w:t>8</w:t>
      </w:r>
      <w:r w:rsidRPr="006649DC">
        <w:t>.punktā noteiktā izsoles sākumcenas. Izsole turpinās līdz brīdim, kamēr notikusi solīšana par visiem 4.1. punktā minētajiem zvejas rīkiem</w:t>
      </w:r>
      <w:r w:rsidRPr="006649DC">
        <w:rPr>
          <w:color w:val="FF0000"/>
        </w:rPr>
        <w:t>.</w:t>
      </w:r>
      <w:r w:rsidRPr="006649DC">
        <w:t xml:space="preserve"> </w:t>
      </w:r>
    </w:p>
    <w:p w14:paraId="34DF72AB" w14:textId="67A65E42" w:rsidR="006649DC" w:rsidRPr="006649DC" w:rsidRDefault="006649DC" w:rsidP="006649DC">
      <w:pPr>
        <w:pStyle w:val="Paraststmeklis"/>
        <w:numPr>
          <w:ilvl w:val="1"/>
          <w:numId w:val="2"/>
        </w:numPr>
        <w:spacing w:before="0" w:after="0"/>
        <w:ind w:left="567" w:hanging="567"/>
        <w:rPr>
          <w:bCs/>
        </w:rPr>
      </w:pPr>
      <w:r w:rsidRPr="005A1B8C">
        <w:t xml:space="preserve">Viens izsoles dalībnieks izsoles rezultātā var iegūt </w:t>
      </w:r>
      <w:r w:rsidRPr="00D07870">
        <w:t>vienu zvejas rīku</w:t>
      </w:r>
      <w:r w:rsidRPr="005A1B8C">
        <w:t xml:space="preserve">. </w:t>
      </w:r>
    </w:p>
    <w:p w14:paraId="4F4EF7A0" w14:textId="018D0779" w:rsidR="00B24CD8" w:rsidRDefault="006649DC" w:rsidP="00B24CD8">
      <w:pPr>
        <w:pStyle w:val="Paraststmeklis"/>
        <w:numPr>
          <w:ilvl w:val="1"/>
          <w:numId w:val="2"/>
        </w:numPr>
        <w:spacing w:before="0" w:after="0"/>
        <w:ind w:left="567" w:hanging="567"/>
        <w:rPr>
          <w:bCs/>
        </w:rPr>
      </w:pPr>
      <w:r w:rsidRPr="005A1B8C">
        <w:t xml:space="preserve">Maksu par zvejas tiesību nomu gadam izsoles dalībniekam jāmaksā ne vēlāk kā piecu darba dienu laikā pēc izsoles </w:t>
      </w:r>
      <w:r>
        <w:t>Limbažu novada pašvaldības</w:t>
      </w:r>
      <w:r w:rsidRPr="005A1B8C">
        <w:t>,</w:t>
      </w:r>
      <w:r w:rsidR="00B24CD8">
        <w:t xml:space="preserve"> </w:t>
      </w:r>
      <w:proofErr w:type="spellStart"/>
      <w:r w:rsidR="00B24CD8" w:rsidRPr="00BB5FD8">
        <w:rPr>
          <w:bCs/>
        </w:rPr>
        <w:t>reģ</w:t>
      </w:r>
      <w:proofErr w:type="spellEnd"/>
      <w:r w:rsidR="00B24CD8" w:rsidRPr="00BB5FD8">
        <w:rPr>
          <w:bCs/>
        </w:rPr>
        <w:t>. Nr.90009114631, kontā - a/s „SEB Banka”, konts Nr. LV71UNLA0013013130848.</w:t>
      </w:r>
    </w:p>
    <w:p w14:paraId="364EEAF4" w14:textId="21231EF2" w:rsidR="006649DC" w:rsidRPr="00B24CD8" w:rsidRDefault="006649DC" w:rsidP="00B24CD8">
      <w:pPr>
        <w:pStyle w:val="Paraststmeklis"/>
        <w:numPr>
          <w:ilvl w:val="1"/>
          <w:numId w:val="2"/>
        </w:numPr>
        <w:spacing w:before="0" w:after="0"/>
        <w:ind w:left="567" w:hanging="567"/>
        <w:rPr>
          <w:bCs/>
        </w:rPr>
      </w:pPr>
      <w:r w:rsidRPr="00B24CD8">
        <w:t>Ja izsoles dalībnieks, kurš izsoles rezultātā ieguvis tiesības slēgt zvejas tiesību nomas līgumu, šī nolikuma noteiktajā termiņā un kārtībā nav samaksājis solīto cenu, tas zaudē tiesības slēgt zvejas tiesību nomas līgumu.</w:t>
      </w:r>
      <w:r w:rsidRPr="00B24CD8">
        <w:rPr>
          <w:color w:val="FF0000"/>
        </w:rPr>
        <w:t xml:space="preserve"> </w:t>
      </w:r>
    </w:p>
    <w:p w14:paraId="02C11AA2" w14:textId="20FC4BA8" w:rsidR="00B24CD8" w:rsidRPr="00BB5FD8" w:rsidRDefault="00B24CD8" w:rsidP="00B24CD8">
      <w:pPr>
        <w:pStyle w:val="Paraststmeklis"/>
        <w:numPr>
          <w:ilvl w:val="1"/>
          <w:numId w:val="2"/>
        </w:numPr>
        <w:spacing w:before="0" w:after="0"/>
        <w:ind w:left="567" w:hanging="567"/>
        <w:rPr>
          <w:bCs/>
        </w:rPr>
      </w:pPr>
      <w:r w:rsidRPr="00BB5FD8">
        <w:rPr>
          <w:bCs/>
        </w:rPr>
        <w:t>Ja izsoles dalībnieks, kurš izsoles rezultātā ieguvis tiesības slēgt zvejas tiesību nomas līgumu, šī nolikuma noteiktajā termiņā un kārtībā nav samaksājis nosolīto cenu, izsoles komisija var piedāvāt tiesības iegūt zvejas rīku nākamajam izsoles dalībniekam, kurš solījis augstāko cenu</w:t>
      </w:r>
      <w:r>
        <w:rPr>
          <w:bCs/>
        </w:rPr>
        <w:t>.</w:t>
      </w:r>
    </w:p>
    <w:p w14:paraId="59795C6F" w14:textId="77777777" w:rsidR="00B24CD8" w:rsidRPr="00B24CD8" w:rsidRDefault="006649DC" w:rsidP="00B24CD8">
      <w:pPr>
        <w:pStyle w:val="Paraststmeklis"/>
        <w:numPr>
          <w:ilvl w:val="1"/>
          <w:numId w:val="2"/>
        </w:numPr>
        <w:spacing w:before="0" w:after="0"/>
        <w:ind w:left="567" w:hanging="567"/>
        <w:rPr>
          <w:bCs/>
        </w:rPr>
      </w:pPr>
      <w:r w:rsidRPr="00B24CD8">
        <w:t xml:space="preserve">Izsoles komisija ne vēlāk kā sešu darba dienu laikā pēc izsoles apstiprina izsoles protokolu un izsoles dokumentus iesniedz </w:t>
      </w:r>
      <w:r w:rsidR="00B24CD8">
        <w:t>Limbažu novada domei</w:t>
      </w:r>
      <w:r w:rsidRPr="00B24CD8">
        <w:t xml:space="preserve">. </w:t>
      </w:r>
    </w:p>
    <w:p w14:paraId="4EEDF7B3" w14:textId="244810F5" w:rsidR="006649DC" w:rsidRPr="00B24CD8" w:rsidRDefault="00B24CD8" w:rsidP="00B24CD8">
      <w:pPr>
        <w:pStyle w:val="Paraststmeklis"/>
        <w:numPr>
          <w:ilvl w:val="1"/>
          <w:numId w:val="2"/>
        </w:numPr>
        <w:spacing w:before="0" w:after="0"/>
        <w:ind w:left="567" w:hanging="567"/>
        <w:rPr>
          <w:bCs/>
        </w:rPr>
      </w:pPr>
      <w:r>
        <w:t xml:space="preserve">Limbažu novada </w:t>
      </w:r>
      <w:r w:rsidR="006649DC" w:rsidRPr="00B24CD8">
        <w:t xml:space="preserve">dome apstiprina izsoles rezultātus, pieņemot attiecīgu lēmumu. </w:t>
      </w:r>
    </w:p>
    <w:p w14:paraId="1A446C84" w14:textId="12353D2B" w:rsidR="006649DC" w:rsidRPr="00B24CD8" w:rsidRDefault="006649DC" w:rsidP="00B24CD8">
      <w:pPr>
        <w:pStyle w:val="Paraststmeklis"/>
        <w:numPr>
          <w:ilvl w:val="1"/>
          <w:numId w:val="2"/>
        </w:numPr>
        <w:spacing w:before="0" w:after="0"/>
        <w:ind w:left="567" w:hanging="567"/>
        <w:rPr>
          <w:bCs/>
        </w:rPr>
      </w:pPr>
      <w:r w:rsidRPr="00B24CD8">
        <w:t xml:space="preserve">Sūdzības par izsoles rīkotāja darbībām var iesniegt </w:t>
      </w:r>
      <w:r w:rsidR="00B24CD8">
        <w:t xml:space="preserve">Limbažu </w:t>
      </w:r>
      <w:r w:rsidRPr="00B24CD8">
        <w:t xml:space="preserve">novada domes priekšsēdētājam. </w:t>
      </w:r>
    </w:p>
    <w:p w14:paraId="2DE3495B" w14:textId="77777777" w:rsidR="006649DC" w:rsidRPr="00B24CD8" w:rsidRDefault="006649DC" w:rsidP="00B24CD8">
      <w:pPr>
        <w:pStyle w:val="Paraststmeklis"/>
        <w:spacing w:before="0" w:after="0"/>
        <w:ind w:left="360"/>
        <w:rPr>
          <w:b/>
          <w:bCs/>
        </w:rPr>
      </w:pPr>
    </w:p>
    <w:p w14:paraId="59561406" w14:textId="77777777" w:rsidR="00A510E7" w:rsidRPr="00BB5FD8" w:rsidRDefault="00A510E7" w:rsidP="00A510E7">
      <w:pPr>
        <w:pStyle w:val="Paraststmeklis"/>
        <w:spacing w:before="0" w:after="0"/>
        <w:rPr>
          <w:bCs/>
        </w:rPr>
      </w:pPr>
    </w:p>
    <w:p w14:paraId="564B122E" w14:textId="77777777" w:rsidR="00A510E7" w:rsidRPr="00BB5FD8" w:rsidRDefault="00A510E7" w:rsidP="00A510E7">
      <w:pPr>
        <w:pStyle w:val="Paraststmeklis"/>
        <w:spacing w:before="0" w:after="0"/>
        <w:rPr>
          <w:bCs/>
        </w:rPr>
      </w:pPr>
      <w:r w:rsidRPr="00BB5FD8">
        <w:rPr>
          <w:bCs/>
        </w:rPr>
        <w:t>Limbažu novada pašvaldības</w:t>
      </w:r>
    </w:p>
    <w:p w14:paraId="19054D0C" w14:textId="77777777" w:rsidR="00A510E7" w:rsidRDefault="00A510E7" w:rsidP="00A510E7">
      <w:pPr>
        <w:pStyle w:val="Paraststmeklis"/>
        <w:spacing w:before="0" w:after="0"/>
        <w:rPr>
          <w:bCs/>
        </w:rPr>
      </w:pPr>
      <w:r w:rsidRPr="00BB5FD8">
        <w:rPr>
          <w:bCs/>
        </w:rPr>
        <w:t>Domes priekšsēdētājs</w:t>
      </w:r>
      <w:r w:rsidRPr="00BB5FD8">
        <w:rPr>
          <w:bCs/>
        </w:rPr>
        <w:tab/>
      </w:r>
      <w:r w:rsidRPr="00BB5FD8">
        <w:rPr>
          <w:bCs/>
        </w:rPr>
        <w:tab/>
      </w:r>
      <w:r w:rsidRPr="00BB5FD8">
        <w:rPr>
          <w:bCs/>
        </w:rPr>
        <w:tab/>
      </w:r>
      <w:r w:rsidRPr="00BB5FD8">
        <w:rPr>
          <w:bCs/>
        </w:rPr>
        <w:tab/>
      </w:r>
      <w:r w:rsidRPr="00BB5FD8">
        <w:rPr>
          <w:bCs/>
        </w:rPr>
        <w:tab/>
      </w:r>
      <w:r w:rsidRPr="00BB5FD8">
        <w:rPr>
          <w:bCs/>
        </w:rPr>
        <w:tab/>
      </w:r>
      <w:r w:rsidRPr="00BB5FD8">
        <w:rPr>
          <w:bCs/>
        </w:rPr>
        <w:tab/>
      </w:r>
      <w:r>
        <w:rPr>
          <w:bCs/>
        </w:rPr>
        <w:t xml:space="preserve">                  </w:t>
      </w:r>
      <w:r w:rsidRPr="00BB5FD8">
        <w:rPr>
          <w:bCs/>
        </w:rPr>
        <w:t xml:space="preserve">D. </w:t>
      </w:r>
      <w:proofErr w:type="spellStart"/>
      <w:r w:rsidRPr="00BB5FD8">
        <w:rPr>
          <w:bCs/>
        </w:rPr>
        <w:t>Straubergs</w:t>
      </w:r>
      <w:proofErr w:type="spellEnd"/>
    </w:p>
    <w:p w14:paraId="7B699322" w14:textId="77777777" w:rsidR="00A510E7" w:rsidRDefault="00A510E7" w:rsidP="00A510E7">
      <w:pPr>
        <w:pStyle w:val="Paraststmeklis"/>
        <w:spacing w:before="0" w:after="0"/>
        <w:rPr>
          <w:bCs/>
        </w:rPr>
      </w:pPr>
    </w:p>
    <w:p w14:paraId="1C3E6E06" w14:textId="77777777" w:rsidR="00A510E7" w:rsidRDefault="00A510E7" w:rsidP="00A510E7">
      <w:pPr>
        <w:pStyle w:val="Paraststmeklis"/>
        <w:spacing w:before="0" w:after="0"/>
        <w:rPr>
          <w:bCs/>
        </w:rPr>
      </w:pPr>
    </w:p>
    <w:p w14:paraId="76F059B2" w14:textId="77777777" w:rsidR="0007173E" w:rsidRPr="0007173E" w:rsidRDefault="0007173E" w:rsidP="0007173E">
      <w:pPr>
        <w:jc w:val="both"/>
        <w:rPr>
          <w:rFonts w:eastAsia="Calibri"/>
          <w:lang w:eastAsia="en-US"/>
        </w:rPr>
      </w:pPr>
      <w:r w:rsidRPr="0007173E">
        <w:rPr>
          <w:rFonts w:eastAsia="Calibri"/>
          <w:lang w:eastAsia="en-US"/>
        </w:rPr>
        <w:t>ŠIS DOKUMENTS IR PARAKSTĪTS AR DROŠU ELEKTRONISKO PARAKSTU UN SATUR LAIKA ZĪMOGU</w:t>
      </w:r>
    </w:p>
    <w:p w14:paraId="15F08AF6" w14:textId="77777777" w:rsidR="00AC7D70" w:rsidRDefault="00AC7D70" w:rsidP="006C7C37">
      <w:pPr>
        <w:jc w:val="right"/>
      </w:pPr>
    </w:p>
    <w:sectPr w:rsidR="00AC7D70" w:rsidSect="00BB5FD8">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B5ECBD" w14:textId="77777777" w:rsidR="00A94B4B" w:rsidRDefault="00A94B4B" w:rsidP="00A510E7">
      <w:r>
        <w:separator/>
      </w:r>
    </w:p>
  </w:endnote>
  <w:endnote w:type="continuationSeparator" w:id="0">
    <w:p w14:paraId="33EF8A63" w14:textId="77777777" w:rsidR="00A94B4B" w:rsidRDefault="00A94B4B" w:rsidP="00A51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849E7" w14:textId="77777777" w:rsidR="00A94B4B" w:rsidRDefault="00A94B4B" w:rsidP="00A510E7">
      <w:r>
        <w:separator/>
      </w:r>
    </w:p>
  </w:footnote>
  <w:footnote w:type="continuationSeparator" w:id="0">
    <w:p w14:paraId="0720381D" w14:textId="77777777" w:rsidR="00A94B4B" w:rsidRDefault="00A94B4B" w:rsidP="00A510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6220056"/>
      <w:docPartObj>
        <w:docPartGallery w:val="Page Numbers (Top of Page)"/>
        <w:docPartUnique/>
      </w:docPartObj>
    </w:sdtPr>
    <w:sdtEndPr>
      <w:rPr>
        <w:sz w:val="24"/>
        <w:szCs w:val="24"/>
      </w:rPr>
    </w:sdtEndPr>
    <w:sdtContent>
      <w:p w14:paraId="13161A75" w14:textId="2892C44B" w:rsidR="00140DEE" w:rsidRPr="00140DEE" w:rsidRDefault="00140DEE">
        <w:pPr>
          <w:pStyle w:val="Galvene"/>
          <w:jc w:val="center"/>
          <w:rPr>
            <w:sz w:val="24"/>
            <w:szCs w:val="24"/>
          </w:rPr>
        </w:pPr>
        <w:r w:rsidRPr="00140DEE">
          <w:rPr>
            <w:sz w:val="24"/>
            <w:szCs w:val="24"/>
          </w:rPr>
          <w:fldChar w:fldCharType="begin"/>
        </w:r>
        <w:r w:rsidRPr="00140DEE">
          <w:rPr>
            <w:sz w:val="24"/>
            <w:szCs w:val="24"/>
          </w:rPr>
          <w:instrText>PAGE   \* MERGEFORMAT</w:instrText>
        </w:r>
        <w:r w:rsidRPr="00140DEE">
          <w:rPr>
            <w:sz w:val="24"/>
            <w:szCs w:val="24"/>
          </w:rPr>
          <w:fldChar w:fldCharType="separate"/>
        </w:r>
        <w:r w:rsidR="008D6FF4">
          <w:rPr>
            <w:noProof/>
            <w:sz w:val="24"/>
            <w:szCs w:val="24"/>
          </w:rPr>
          <w:t>4</w:t>
        </w:r>
        <w:r w:rsidRPr="00140DEE">
          <w:rPr>
            <w:sz w:val="24"/>
            <w:szCs w:val="24"/>
          </w:rPr>
          <w:fldChar w:fldCharType="end"/>
        </w:r>
      </w:p>
    </w:sdtContent>
  </w:sdt>
  <w:p w14:paraId="6FB3A980" w14:textId="77777777" w:rsidR="00140DEE" w:rsidRDefault="00140DE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EF3540"/>
    <w:multiLevelType w:val="multilevel"/>
    <w:tmpl w:val="537C0C36"/>
    <w:lvl w:ilvl="0">
      <w:start w:val="1"/>
      <w:numFmt w:val="decimal"/>
      <w:lvlText w:val="%1."/>
      <w:lvlJc w:val="left"/>
      <w:pPr>
        <w:ind w:left="360" w:hanging="360"/>
      </w:pPr>
      <w:rPr>
        <w:b/>
        <w:bCs/>
      </w:rPr>
    </w:lvl>
    <w:lvl w:ilvl="1">
      <w:start w:val="1"/>
      <w:numFmt w:val="decimal"/>
      <w:lvlText w:val="%1.%2."/>
      <w:lvlJc w:val="left"/>
      <w:pPr>
        <w:ind w:left="792" w:hanging="432"/>
      </w:pPr>
      <w:rPr>
        <w:i w:val="0"/>
        <w:iCs w:val="0"/>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E2F1DDC"/>
    <w:multiLevelType w:val="hybridMultilevel"/>
    <w:tmpl w:val="C64CDC1E"/>
    <w:lvl w:ilvl="0" w:tplc="64662340">
      <w:start w:val="1"/>
      <w:numFmt w:val="upperRoman"/>
      <w:lvlText w:val="%1."/>
      <w:lvlJc w:val="left"/>
      <w:pPr>
        <w:ind w:left="1080" w:hanging="720"/>
      </w:pPr>
      <w:rPr>
        <w:b/>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0E7"/>
    <w:rsid w:val="0007173E"/>
    <w:rsid w:val="00140DEE"/>
    <w:rsid w:val="006649DC"/>
    <w:rsid w:val="006C7C37"/>
    <w:rsid w:val="007E69A6"/>
    <w:rsid w:val="008D6FF4"/>
    <w:rsid w:val="00A510E7"/>
    <w:rsid w:val="00A94B4B"/>
    <w:rsid w:val="00AC7D70"/>
    <w:rsid w:val="00B06279"/>
    <w:rsid w:val="00B24CD8"/>
    <w:rsid w:val="00DF217A"/>
    <w:rsid w:val="00F1407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50"/>
    <o:shapelayout v:ext="edit">
      <o:idmap v:ext="edit" data="2"/>
    </o:shapelayout>
  </w:shapeDefaults>
  <w:decimalSymbol w:val=","/>
  <w:listSeparator w:val=";"/>
  <w14:docId w14:val="1F2444EF"/>
  <w15:chartTrackingRefBased/>
  <w15:docId w15:val="{3BE0C659-03E1-4D38-9A74-2A8F28856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510E7"/>
    <w:pPr>
      <w:spacing w:after="0" w:line="240" w:lineRule="auto"/>
    </w:pPr>
    <w:rPr>
      <w:rFonts w:ascii="Times New Roman" w:eastAsia="Times New Roman" w:hAnsi="Times New Roman" w:cs="Times New Roman"/>
      <w:sz w:val="20"/>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A510E7"/>
    <w:pPr>
      <w:jc w:val="center"/>
    </w:pPr>
  </w:style>
  <w:style w:type="character" w:customStyle="1" w:styleId="Pamatteksts2Rakstz">
    <w:name w:val="Pamatteksts 2 Rakstz."/>
    <w:basedOn w:val="Noklusjumarindkopasfonts"/>
    <w:link w:val="Pamatteksts2"/>
    <w:uiPriority w:val="99"/>
    <w:rsid w:val="00A510E7"/>
    <w:rPr>
      <w:rFonts w:ascii="Times New Roman" w:eastAsia="Times New Roman" w:hAnsi="Times New Roman" w:cs="Times New Roman"/>
      <w:sz w:val="20"/>
      <w:szCs w:val="20"/>
      <w:lang w:eastAsia="lv-LV"/>
    </w:rPr>
  </w:style>
  <w:style w:type="character" w:styleId="Hipersaite">
    <w:name w:val="Hyperlink"/>
    <w:rsid w:val="00A510E7"/>
    <w:rPr>
      <w:color w:val="0000FF"/>
      <w:u w:val="single"/>
    </w:rPr>
  </w:style>
  <w:style w:type="paragraph" w:styleId="Paraststmeklis">
    <w:name w:val="Normal (Web)"/>
    <w:basedOn w:val="Parasts"/>
    <w:uiPriority w:val="99"/>
    <w:unhideWhenUsed/>
    <w:rsid w:val="00A510E7"/>
    <w:pPr>
      <w:spacing w:before="210" w:after="210"/>
      <w:jc w:val="both"/>
    </w:pPr>
    <w:rPr>
      <w:sz w:val="24"/>
      <w:szCs w:val="24"/>
      <w:lang w:bidi="lo-LA"/>
    </w:rPr>
  </w:style>
  <w:style w:type="paragraph" w:styleId="Galvene">
    <w:name w:val="header"/>
    <w:basedOn w:val="Parasts"/>
    <w:link w:val="GalveneRakstz"/>
    <w:uiPriority w:val="99"/>
    <w:rsid w:val="00A510E7"/>
    <w:pPr>
      <w:tabs>
        <w:tab w:val="center" w:pos="4153"/>
        <w:tab w:val="right" w:pos="8306"/>
      </w:tabs>
    </w:pPr>
  </w:style>
  <w:style w:type="character" w:customStyle="1" w:styleId="GalveneRakstz">
    <w:name w:val="Galvene Rakstz."/>
    <w:basedOn w:val="Noklusjumarindkopasfonts"/>
    <w:link w:val="Galvene"/>
    <w:uiPriority w:val="99"/>
    <w:rsid w:val="00A510E7"/>
    <w:rPr>
      <w:rFonts w:ascii="Times New Roman" w:eastAsia="Times New Roman" w:hAnsi="Times New Roman" w:cs="Times New Roman"/>
      <w:sz w:val="20"/>
      <w:szCs w:val="20"/>
      <w:lang w:eastAsia="lv-LV"/>
    </w:rPr>
  </w:style>
  <w:style w:type="paragraph" w:styleId="Kjene">
    <w:name w:val="footer"/>
    <w:basedOn w:val="Parasts"/>
    <w:link w:val="KjeneRakstz"/>
    <w:uiPriority w:val="99"/>
    <w:unhideWhenUsed/>
    <w:rsid w:val="00A510E7"/>
    <w:pPr>
      <w:tabs>
        <w:tab w:val="center" w:pos="4153"/>
        <w:tab w:val="right" w:pos="8306"/>
      </w:tabs>
    </w:pPr>
  </w:style>
  <w:style w:type="character" w:customStyle="1" w:styleId="KjeneRakstz">
    <w:name w:val="Kājene Rakstz."/>
    <w:basedOn w:val="Noklusjumarindkopasfonts"/>
    <w:link w:val="Kjene"/>
    <w:uiPriority w:val="99"/>
    <w:rsid w:val="00A510E7"/>
    <w:rPr>
      <w:rFonts w:ascii="Times New Roman" w:eastAsia="Times New Roman" w:hAnsi="Times New Roman" w:cs="Times New Roman"/>
      <w:sz w:val="20"/>
      <w:szCs w:val="20"/>
      <w:lang w:eastAsia="lv-LV"/>
    </w:rPr>
  </w:style>
  <w:style w:type="paragraph" w:styleId="Pamatteksts">
    <w:name w:val="Body Text"/>
    <w:basedOn w:val="Parasts"/>
    <w:link w:val="PamattekstsRakstz"/>
    <w:uiPriority w:val="99"/>
    <w:semiHidden/>
    <w:unhideWhenUsed/>
    <w:rsid w:val="006649DC"/>
    <w:pPr>
      <w:spacing w:after="120"/>
    </w:pPr>
  </w:style>
  <w:style w:type="character" w:customStyle="1" w:styleId="PamattekstsRakstz">
    <w:name w:val="Pamatteksts Rakstz."/>
    <w:basedOn w:val="Noklusjumarindkopasfonts"/>
    <w:link w:val="Pamatteksts"/>
    <w:uiPriority w:val="99"/>
    <w:semiHidden/>
    <w:rsid w:val="006649DC"/>
    <w:rPr>
      <w:rFonts w:ascii="Times New Roman" w:eastAsia="Times New Roman" w:hAnsi="Times New Roman" w:cs="Times New Roman"/>
      <w:sz w:val="20"/>
      <w:szCs w:val="20"/>
      <w:lang w:eastAsia="lv-LV"/>
    </w:rPr>
  </w:style>
  <w:style w:type="paragraph" w:styleId="Sarakstarindkopa">
    <w:name w:val="List Paragraph"/>
    <w:basedOn w:val="Parasts"/>
    <w:uiPriority w:val="34"/>
    <w:qFormat/>
    <w:rsid w:val="006649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7601</Words>
  <Characters>4333</Characters>
  <Application>Microsoft Office Word</Application>
  <DocSecurity>0</DocSecurity>
  <Lines>36</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Arija Miksa</dc:creator>
  <cp:keywords/>
  <dc:description/>
  <cp:lastModifiedBy>Dace Tauriņa</cp:lastModifiedBy>
  <cp:revision>6</cp:revision>
  <dcterms:created xsi:type="dcterms:W3CDTF">2022-11-08T12:32:00Z</dcterms:created>
  <dcterms:modified xsi:type="dcterms:W3CDTF">2022-11-29T11:43:00Z</dcterms:modified>
</cp:coreProperties>
</file>